
<file path=[Content_Types].xml><?xml version="1.0" encoding="utf-8"?>
<Types xmlns="http://schemas.openxmlformats.org/package/2006/content-types">
  <Default Extension="bin"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Metadata/LabelInfo.xml" ContentType="application/vnd.ms-office.classificationlabel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A635EB" w14:textId="77777777" w:rsidR="004D7311" w:rsidRPr="002F6771" w:rsidRDefault="004D7311" w:rsidP="00C57527">
      <w:pPr>
        <w:pStyle w:val="Heading1"/>
        <w:rPr>
          <w:color w:val="0D0D0D" w:themeColor="text1" w:themeTint="F2"/>
        </w:rPr>
      </w:pPr>
      <w:r w:rsidRPr="002F6771">
        <w:rPr>
          <w:color w:val="0D0D0D" w:themeColor="text1" w:themeTint="F2"/>
        </w:rPr>
        <w:t>Reemployment Tax Part 2: Employers' Responsibilities</w:t>
      </w:r>
    </w:p>
    <w:p w14:paraId="725B4690" w14:textId="77777777" w:rsidR="00AB6B75" w:rsidRDefault="002B2C69" w:rsidP="00A27578">
      <w:pPr>
        <w:pStyle w:val="Heading2"/>
      </w:pPr>
      <w:r>
        <w:t>1. Introduction</w:t>
      </w:r>
    </w:p>
    <w:p w14:paraId="32AEF122" w14:textId="77777777" w:rsidR="00AB6B75" w:rsidRDefault="002B2C69" w:rsidP="00A27578">
      <w:pPr>
        <w:pStyle w:val="Heading3"/>
      </w:pPr>
      <w:r>
        <w:t>1.1 Welcome</w:t>
      </w:r>
    </w:p>
    <w:p w14:paraId="7C6571B3" w14:textId="77777777" w:rsidR="00AB6B75" w:rsidRDefault="002B2C69">
      <w:r>
        <w:rPr>
          <w:noProof/>
        </w:rPr>
        <w:drawing>
          <wp:inline distT="0" distB="0" distL="0" distR="0" wp14:anchorId="5A9F3222" wp14:editId="1FA7A91B">
            <wp:extent cx="4572000" cy="2573954"/>
            <wp:effectExtent l="0" t="0" r="0" b="0"/>
            <wp:docPr id="1" name="Slide image" descr="Title slide with sample picture of a calculator with the text Tax Help. All on 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 image" descr="Title slide with sample picture of a calculator with the text Tax Help. All on screen text is included in the transcript."/>
                    <pic:cNvPicPr/>
                  </pic:nvPicPr>
                  <pic:blipFill>
                    <a:blip r:embed="rId8" cstate="print"/>
                    <a:stretch>
                      <a:fillRect/>
                    </a:stretch>
                  </pic:blipFill>
                  <pic:spPr>
                    <a:xfrm>
                      <a:off x="0" y="0"/>
                      <a:ext cx="4572000" cy="2573954"/>
                    </a:xfrm>
                    <a:prstGeom prst="rect">
                      <a:avLst/>
                    </a:prstGeom>
                  </pic:spPr>
                </pic:pic>
              </a:graphicData>
            </a:graphic>
          </wp:inline>
        </w:drawing>
      </w:r>
    </w:p>
    <w:p w14:paraId="5AC7E3C0" w14:textId="4F833164" w:rsidR="00AB6B75" w:rsidRPr="002F6771" w:rsidRDefault="002F6771" w:rsidP="00E35181">
      <w:pPr>
        <w:spacing w:beforeLines="160" w:before="384"/>
        <w:rPr>
          <w:rFonts w:ascii="Arial" w:hAnsi="Arial" w:cs="Arial"/>
          <w:sz w:val="32"/>
          <w:szCs w:val="32"/>
        </w:rPr>
      </w:pPr>
      <w:r w:rsidRPr="002F6771">
        <w:rPr>
          <w:rFonts w:ascii="Arial" w:hAnsi="Arial" w:cs="Arial"/>
          <w:b/>
          <w:sz w:val="32"/>
          <w:szCs w:val="32"/>
        </w:rPr>
        <w:t>Transcript:</w:t>
      </w:r>
    </w:p>
    <w:p w14:paraId="13BA469E" w14:textId="77777777" w:rsidR="002B2C69" w:rsidRPr="002F6771" w:rsidRDefault="002B2C69" w:rsidP="00E35181">
      <w:pPr>
        <w:widowControl w:val="0"/>
        <w:autoSpaceDE w:val="0"/>
        <w:autoSpaceDN w:val="0"/>
        <w:adjustRightInd w:val="0"/>
        <w:spacing w:beforeLines="160" w:before="384" w:after="0" w:line="240" w:lineRule="auto"/>
        <w:rPr>
          <w:rFonts w:ascii="Arial" w:hAnsi="Arial" w:cs="Arial"/>
          <w:color w:val="000000"/>
          <w:kern w:val="0"/>
          <w:sz w:val="32"/>
          <w:szCs w:val="32"/>
        </w:rPr>
      </w:pPr>
      <w:r w:rsidRPr="002F6771">
        <w:rPr>
          <w:rFonts w:ascii="Arial" w:hAnsi="Arial" w:cs="Arial"/>
          <w:color w:val="000000"/>
          <w:kern w:val="0"/>
          <w:sz w:val="32"/>
          <w:szCs w:val="32"/>
        </w:rPr>
        <w:t>Welcome to Reemployment Tax: Employers’ Responsibilities. In this tutorial, you will learn about the responsibilities you have as an employer in terms of filing and paying reemployment tax in Florida.</w:t>
      </w:r>
    </w:p>
    <w:p w14:paraId="1BCAAB15" w14:textId="77777777" w:rsidR="002B2C69" w:rsidRPr="002F6771" w:rsidRDefault="002B2C69" w:rsidP="00E35181">
      <w:pPr>
        <w:widowControl w:val="0"/>
        <w:autoSpaceDE w:val="0"/>
        <w:autoSpaceDN w:val="0"/>
        <w:adjustRightInd w:val="0"/>
        <w:spacing w:beforeLines="160" w:before="384" w:after="0" w:line="240" w:lineRule="auto"/>
        <w:rPr>
          <w:rFonts w:ascii="Arial" w:hAnsi="Arial" w:cs="Arial"/>
          <w:kern w:val="0"/>
          <w:sz w:val="32"/>
          <w:szCs w:val="32"/>
        </w:rPr>
      </w:pPr>
      <w:r w:rsidRPr="002F6771">
        <w:rPr>
          <w:rFonts w:ascii="Arial" w:hAnsi="Arial" w:cs="Arial"/>
          <w:color w:val="000000"/>
          <w:kern w:val="0"/>
          <w:sz w:val="32"/>
          <w:szCs w:val="32"/>
        </w:rPr>
        <w:t>If you have accessibility needs, a transcript of this tutorial is available in a Word document for use with screen readers and other assistive technologies.</w:t>
      </w:r>
    </w:p>
    <w:p w14:paraId="43440335" w14:textId="77777777" w:rsidR="00AB6B75" w:rsidRDefault="002B2C69" w:rsidP="00A27578">
      <w:pPr>
        <w:pStyle w:val="Heading3"/>
      </w:pPr>
      <w:permStart w:id="5339674" w:edGrp="everyone"/>
      <w:permEnd w:id="5339674"/>
      <w:r>
        <w:lastRenderedPageBreak/>
        <w:t>1.2 Navigating This Tutorial</w:t>
      </w:r>
    </w:p>
    <w:p w14:paraId="233BD4AF" w14:textId="77777777" w:rsidR="00AB6B75" w:rsidRDefault="002B2C69">
      <w:r>
        <w:rPr>
          <w:noProof/>
        </w:rPr>
        <w:drawing>
          <wp:inline distT="0" distB="0" distL="0" distR="0" wp14:anchorId="2853227D" wp14:editId="32C25555">
            <wp:extent cx="4572000" cy="2573954"/>
            <wp:effectExtent l="0" t="0" r="0" b="0"/>
            <wp:docPr id="2" name="Slide image" descr="All on 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 image" descr="All on screen text is included in the transcript."/>
                    <pic:cNvPicPr/>
                  </pic:nvPicPr>
                  <pic:blipFill>
                    <a:blip r:embed="rId9" cstate="print"/>
                    <a:stretch>
                      <a:fillRect/>
                    </a:stretch>
                  </pic:blipFill>
                  <pic:spPr>
                    <a:xfrm>
                      <a:off x="0" y="0"/>
                      <a:ext cx="4572000" cy="2573954"/>
                    </a:xfrm>
                    <a:prstGeom prst="rect">
                      <a:avLst/>
                    </a:prstGeom>
                  </pic:spPr>
                </pic:pic>
              </a:graphicData>
            </a:graphic>
          </wp:inline>
        </w:drawing>
      </w:r>
    </w:p>
    <w:p w14:paraId="495AFB8A" w14:textId="6D2B456A" w:rsidR="00AB6B75" w:rsidRPr="002F6771" w:rsidRDefault="002F6771" w:rsidP="00E35181">
      <w:pPr>
        <w:spacing w:before="160"/>
        <w:rPr>
          <w:rFonts w:ascii="Arial" w:hAnsi="Arial" w:cs="Arial"/>
          <w:sz w:val="32"/>
          <w:szCs w:val="32"/>
        </w:rPr>
      </w:pPr>
      <w:r w:rsidRPr="002F6771">
        <w:rPr>
          <w:rFonts w:ascii="Arial" w:hAnsi="Arial" w:cs="Arial"/>
          <w:b/>
          <w:sz w:val="32"/>
          <w:szCs w:val="32"/>
        </w:rPr>
        <w:t>Transcript:</w:t>
      </w:r>
    </w:p>
    <w:p w14:paraId="1AA51CF9" w14:textId="77777777" w:rsidR="002B2C69" w:rsidRPr="002F6771" w:rsidRDefault="002B2C69" w:rsidP="00E35181">
      <w:pPr>
        <w:widowControl w:val="0"/>
        <w:autoSpaceDE w:val="0"/>
        <w:autoSpaceDN w:val="0"/>
        <w:adjustRightInd w:val="0"/>
        <w:spacing w:before="160" w:after="8" w:line="276" w:lineRule="auto"/>
        <w:rPr>
          <w:rFonts w:ascii="Arial" w:hAnsi="Arial" w:cs="Arial"/>
          <w:color w:val="000000"/>
          <w:kern w:val="0"/>
          <w:sz w:val="32"/>
          <w:szCs w:val="32"/>
        </w:rPr>
      </w:pPr>
      <w:r w:rsidRPr="002F6771">
        <w:rPr>
          <w:rFonts w:ascii="Arial" w:hAnsi="Arial" w:cs="Arial"/>
          <w:color w:val="000000"/>
          <w:kern w:val="0"/>
          <w:sz w:val="32"/>
          <w:szCs w:val="32"/>
        </w:rPr>
        <w:t>This tutorial will take approximately 15 minutes to complete. A transcript of the audio is available by clicking on the Transcript tab in the top-left corner of your screen. The following tabs and buttons are available to help you navigate through this tutorial.</w:t>
      </w:r>
    </w:p>
    <w:p w14:paraId="20A93824" w14:textId="77777777" w:rsidR="002B2C69" w:rsidRPr="002F6771" w:rsidRDefault="002B2C69" w:rsidP="00E35181">
      <w:pPr>
        <w:widowControl w:val="0"/>
        <w:autoSpaceDE w:val="0"/>
        <w:autoSpaceDN w:val="0"/>
        <w:adjustRightInd w:val="0"/>
        <w:spacing w:before="160" w:after="8" w:line="276" w:lineRule="auto"/>
        <w:rPr>
          <w:rFonts w:ascii="Arial" w:hAnsi="Arial" w:cs="Arial"/>
          <w:color w:val="000000"/>
          <w:kern w:val="0"/>
          <w:sz w:val="32"/>
          <w:szCs w:val="32"/>
        </w:rPr>
      </w:pPr>
      <w:r w:rsidRPr="002F6771">
        <w:rPr>
          <w:rFonts w:ascii="Arial" w:hAnsi="Arial" w:cs="Arial"/>
          <w:color w:val="000000"/>
          <w:kern w:val="0"/>
          <w:sz w:val="32"/>
          <w:szCs w:val="32"/>
        </w:rPr>
        <w:t>Menu Tab</w:t>
      </w:r>
    </w:p>
    <w:p w14:paraId="16DB87B6" w14:textId="77777777" w:rsidR="002B2C69" w:rsidRPr="002F6771" w:rsidRDefault="002B2C69" w:rsidP="00E35181">
      <w:pPr>
        <w:widowControl w:val="0"/>
        <w:autoSpaceDE w:val="0"/>
        <w:autoSpaceDN w:val="0"/>
        <w:adjustRightInd w:val="0"/>
        <w:spacing w:before="160" w:after="8" w:line="276" w:lineRule="auto"/>
        <w:rPr>
          <w:rFonts w:ascii="Arial" w:hAnsi="Arial" w:cs="Arial"/>
          <w:color w:val="000000"/>
          <w:kern w:val="0"/>
          <w:sz w:val="32"/>
          <w:szCs w:val="32"/>
        </w:rPr>
      </w:pPr>
      <w:r w:rsidRPr="002F6771">
        <w:rPr>
          <w:rFonts w:ascii="Arial" w:hAnsi="Arial" w:cs="Arial"/>
          <w:color w:val="000000"/>
          <w:kern w:val="0"/>
          <w:sz w:val="32"/>
          <w:szCs w:val="32"/>
        </w:rPr>
        <w:t>The Menu tab displays by default when the tutorial is viewed on a computer. It allows you to navigate through the tutorial by clicking on the topic name in the menu. When viewing this tutorial on a tablet or smartphone, the menu does not display by default and must be accessed using the menu symbol.</w:t>
      </w:r>
    </w:p>
    <w:p w14:paraId="25289295" w14:textId="77777777" w:rsidR="002B2C69" w:rsidRPr="002F6771" w:rsidRDefault="002B2C69" w:rsidP="00E35181">
      <w:pPr>
        <w:widowControl w:val="0"/>
        <w:autoSpaceDE w:val="0"/>
        <w:autoSpaceDN w:val="0"/>
        <w:adjustRightInd w:val="0"/>
        <w:spacing w:before="160" w:after="8" w:line="276" w:lineRule="auto"/>
        <w:rPr>
          <w:rFonts w:ascii="Arial" w:hAnsi="Arial" w:cs="Arial"/>
          <w:color w:val="000000"/>
          <w:kern w:val="0"/>
          <w:sz w:val="32"/>
          <w:szCs w:val="32"/>
        </w:rPr>
      </w:pPr>
      <w:r w:rsidRPr="002F6771">
        <w:rPr>
          <w:rFonts w:ascii="Arial" w:hAnsi="Arial" w:cs="Arial"/>
          <w:color w:val="000000"/>
          <w:kern w:val="0"/>
          <w:sz w:val="32"/>
          <w:szCs w:val="32"/>
        </w:rPr>
        <w:t>Resources Tab</w:t>
      </w:r>
    </w:p>
    <w:p w14:paraId="208C2D2E" w14:textId="77777777" w:rsidR="002B2C69" w:rsidRPr="002F6771" w:rsidRDefault="002B2C69" w:rsidP="00E35181">
      <w:pPr>
        <w:widowControl w:val="0"/>
        <w:autoSpaceDE w:val="0"/>
        <w:autoSpaceDN w:val="0"/>
        <w:adjustRightInd w:val="0"/>
        <w:spacing w:before="160" w:after="8" w:line="276" w:lineRule="auto"/>
        <w:rPr>
          <w:rFonts w:ascii="Arial" w:hAnsi="Arial" w:cs="Arial"/>
          <w:color w:val="000000"/>
          <w:kern w:val="0"/>
          <w:sz w:val="32"/>
          <w:szCs w:val="32"/>
        </w:rPr>
      </w:pPr>
      <w:r w:rsidRPr="002F6771">
        <w:rPr>
          <w:rFonts w:ascii="Arial" w:hAnsi="Arial" w:cs="Arial"/>
          <w:color w:val="000000"/>
          <w:kern w:val="0"/>
          <w:sz w:val="32"/>
          <w:szCs w:val="32"/>
        </w:rPr>
        <w:t>The Resources tab is found to the right side of the top bar. When clicked, it displays a list of links to useful forms, documents, and webpages.</w:t>
      </w:r>
    </w:p>
    <w:p w14:paraId="7BAB0655" w14:textId="77777777" w:rsidR="002B2C69" w:rsidRPr="002F6771" w:rsidRDefault="002B2C69" w:rsidP="00E35181">
      <w:pPr>
        <w:widowControl w:val="0"/>
        <w:autoSpaceDE w:val="0"/>
        <w:autoSpaceDN w:val="0"/>
        <w:adjustRightInd w:val="0"/>
        <w:spacing w:before="160" w:after="8" w:line="276" w:lineRule="auto"/>
        <w:rPr>
          <w:rFonts w:ascii="Arial" w:hAnsi="Arial" w:cs="Arial"/>
          <w:color w:val="000000"/>
          <w:kern w:val="0"/>
          <w:sz w:val="32"/>
          <w:szCs w:val="32"/>
        </w:rPr>
      </w:pPr>
      <w:r w:rsidRPr="002F6771">
        <w:rPr>
          <w:rFonts w:ascii="Arial" w:hAnsi="Arial" w:cs="Arial"/>
          <w:color w:val="000000"/>
          <w:kern w:val="0"/>
          <w:sz w:val="32"/>
          <w:szCs w:val="32"/>
        </w:rPr>
        <w:t>Previous and Next Buttons</w:t>
      </w:r>
    </w:p>
    <w:p w14:paraId="6B1EF63E" w14:textId="77777777" w:rsidR="002B2C69" w:rsidRPr="002F6771" w:rsidRDefault="002B2C69" w:rsidP="00E35181">
      <w:pPr>
        <w:widowControl w:val="0"/>
        <w:autoSpaceDE w:val="0"/>
        <w:autoSpaceDN w:val="0"/>
        <w:adjustRightInd w:val="0"/>
        <w:spacing w:before="160" w:after="8" w:line="276" w:lineRule="auto"/>
        <w:rPr>
          <w:rFonts w:ascii="Arial" w:hAnsi="Arial" w:cs="Arial"/>
          <w:color w:val="000000"/>
          <w:kern w:val="0"/>
          <w:sz w:val="32"/>
          <w:szCs w:val="32"/>
        </w:rPr>
      </w:pPr>
      <w:r w:rsidRPr="002F6771">
        <w:rPr>
          <w:rFonts w:ascii="Arial" w:hAnsi="Arial" w:cs="Arial"/>
          <w:color w:val="000000"/>
          <w:kern w:val="0"/>
          <w:sz w:val="32"/>
          <w:szCs w:val="32"/>
        </w:rPr>
        <w:lastRenderedPageBreak/>
        <w:t>The Previous and Next buttons are located at the bottom-right corner of your screen. These buttons allow you to move either back or forward.</w:t>
      </w:r>
    </w:p>
    <w:p w14:paraId="1DD9A309" w14:textId="77777777" w:rsidR="002B2C69" w:rsidRDefault="002B2C69">
      <w:pPr>
        <w:widowControl w:val="0"/>
        <w:autoSpaceDE w:val="0"/>
        <w:autoSpaceDN w:val="0"/>
        <w:adjustRightInd w:val="0"/>
        <w:spacing w:after="0" w:line="240" w:lineRule="auto"/>
        <w:rPr>
          <w:rFonts w:ascii="Microsoft Sans Serif" w:hAnsi="Microsoft Sans Serif" w:cs="Microsoft Sans Serif"/>
          <w:kern w:val="0"/>
          <w:sz w:val="17"/>
          <w:szCs w:val="17"/>
        </w:rPr>
      </w:pPr>
    </w:p>
    <w:p w14:paraId="3F2CC918" w14:textId="77777777" w:rsidR="00AB6B75" w:rsidRDefault="002B2C69" w:rsidP="00A27578">
      <w:pPr>
        <w:pStyle w:val="Heading3"/>
      </w:pPr>
      <w:r>
        <w:t>1.3 Topics</w:t>
      </w:r>
    </w:p>
    <w:p w14:paraId="342B71B7" w14:textId="77777777" w:rsidR="00AB6B75" w:rsidRDefault="002B2C69">
      <w:r>
        <w:rPr>
          <w:noProof/>
        </w:rPr>
        <w:drawing>
          <wp:inline distT="0" distB="0" distL="0" distR="0" wp14:anchorId="185ECA9D" wp14:editId="6A873040">
            <wp:extent cx="4572000" cy="2573954"/>
            <wp:effectExtent l="0" t="0" r="0" b="0"/>
            <wp:docPr id="3" name="Slide image" descr="All on 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 image" descr="All on screen text is included in the transcript."/>
                    <pic:cNvPicPr/>
                  </pic:nvPicPr>
                  <pic:blipFill>
                    <a:blip r:embed="rId10" cstate="print"/>
                    <a:stretch>
                      <a:fillRect/>
                    </a:stretch>
                  </pic:blipFill>
                  <pic:spPr>
                    <a:xfrm>
                      <a:off x="0" y="0"/>
                      <a:ext cx="4572000" cy="2573954"/>
                    </a:xfrm>
                    <a:prstGeom prst="rect">
                      <a:avLst/>
                    </a:prstGeom>
                  </pic:spPr>
                </pic:pic>
              </a:graphicData>
            </a:graphic>
          </wp:inline>
        </w:drawing>
      </w:r>
    </w:p>
    <w:p w14:paraId="01B644B6" w14:textId="5DAA1213" w:rsidR="00AB6B75" w:rsidRPr="002F6771" w:rsidRDefault="002F6771" w:rsidP="00E35181">
      <w:pPr>
        <w:spacing w:beforeLines="160" w:before="384"/>
        <w:rPr>
          <w:rFonts w:ascii="Arial" w:hAnsi="Arial" w:cs="Arial"/>
          <w:sz w:val="32"/>
          <w:szCs w:val="32"/>
        </w:rPr>
      </w:pPr>
      <w:r w:rsidRPr="002F6771">
        <w:rPr>
          <w:rFonts w:ascii="Arial" w:hAnsi="Arial" w:cs="Arial"/>
          <w:b/>
          <w:sz w:val="32"/>
          <w:szCs w:val="32"/>
        </w:rPr>
        <w:t>Transcript:</w:t>
      </w:r>
    </w:p>
    <w:p w14:paraId="5FE1E0AA" w14:textId="54D3281F" w:rsidR="00AB6B75" w:rsidRDefault="002B2C69" w:rsidP="00E35181">
      <w:pPr>
        <w:widowControl w:val="0"/>
        <w:autoSpaceDE w:val="0"/>
        <w:autoSpaceDN w:val="0"/>
        <w:adjustRightInd w:val="0"/>
        <w:spacing w:beforeLines="160" w:before="384" w:after="0" w:line="252" w:lineRule="auto"/>
      </w:pPr>
      <w:r w:rsidRPr="002F6771">
        <w:rPr>
          <w:rFonts w:ascii="Arial" w:hAnsi="Arial" w:cs="Arial"/>
          <w:color w:val="000000"/>
          <w:kern w:val="0"/>
          <w:sz w:val="32"/>
          <w:szCs w:val="32"/>
        </w:rPr>
        <w:t>Topics for this tutorial include</w:t>
      </w:r>
      <w:r w:rsidR="00240070">
        <w:rPr>
          <w:rFonts w:ascii="Arial" w:hAnsi="Arial" w:cs="Arial"/>
          <w:color w:val="000000"/>
          <w:kern w:val="0"/>
          <w:sz w:val="32"/>
          <w:szCs w:val="32"/>
        </w:rPr>
        <w:t>:</w:t>
      </w:r>
      <w:r w:rsidR="00782AA5">
        <w:rPr>
          <w:rFonts w:ascii="Arial" w:hAnsi="Arial" w:cs="Arial"/>
          <w:color w:val="000000"/>
          <w:kern w:val="0"/>
          <w:sz w:val="32"/>
          <w:szCs w:val="32"/>
        </w:rPr>
        <w:t xml:space="preserve"> </w:t>
      </w:r>
      <w:r w:rsidR="00240070">
        <w:rPr>
          <w:rFonts w:ascii="Arial" w:hAnsi="Arial" w:cs="Arial"/>
          <w:color w:val="000000"/>
          <w:kern w:val="0"/>
          <w:sz w:val="32"/>
          <w:szCs w:val="32"/>
        </w:rPr>
        <w:t>r</w:t>
      </w:r>
      <w:r w:rsidRPr="002F6771">
        <w:rPr>
          <w:rFonts w:ascii="Arial" w:hAnsi="Arial" w:cs="Arial"/>
          <w:color w:val="000000"/>
          <w:kern w:val="0"/>
          <w:sz w:val="32"/>
          <w:szCs w:val="32"/>
        </w:rPr>
        <w:t xml:space="preserve">egistering for </w:t>
      </w:r>
      <w:r w:rsidR="00782AA5">
        <w:rPr>
          <w:rFonts w:ascii="Arial" w:hAnsi="Arial" w:cs="Arial"/>
          <w:color w:val="000000"/>
          <w:kern w:val="0"/>
          <w:sz w:val="32"/>
          <w:szCs w:val="32"/>
        </w:rPr>
        <w:t>r</w:t>
      </w:r>
      <w:r w:rsidRPr="002F6771">
        <w:rPr>
          <w:rFonts w:ascii="Arial" w:hAnsi="Arial" w:cs="Arial"/>
          <w:color w:val="000000"/>
          <w:kern w:val="0"/>
          <w:sz w:val="32"/>
          <w:szCs w:val="32"/>
        </w:rPr>
        <w:t xml:space="preserve">eemployment </w:t>
      </w:r>
      <w:r w:rsidR="00782AA5">
        <w:rPr>
          <w:rFonts w:ascii="Arial" w:hAnsi="Arial" w:cs="Arial"/>
          <w:color w:val="000000"/>
          <w:kern w:val="0"/>
          <w:sz w:val="32"/>
          <w:szCs w:val="32"/>
        </w:rPr>
        <w:t>t</w:t>
      </w:r>
      <w:r w:rsidRPr="002F6771">
        <w:rPr>
          <w:rFonts w:ascii="Arial" w:hAnsi="Arial" w:cs="Arial"/>
          <w:color w:val="000000"/>
          <w:kern w:val="0"/>
          <w:sz w:val="32"/>
          <w:szCs w:val="32"/>
        </w:rPr>
        <w:t>ax</w:t>
      </w:r>
      <w:r w:rsidR="00782AA5">
        <w:rPr>
          <w:rFonts w:ascii="Arial" w:hAnsi="Arial" w:cs="Arial"/>
          <w:color w:val="000000"/>
          <w:kern w:val="0"/>
          <w:sz w:val="32"/>
          <w:szCs w:val="32"/>
        </w:rPr>
        <w:t>, f</w:t>
      </w:r>
      <w:r w:rsidRPr="002F6771">
        <w:rPr>
          <w:rFonts w:ascii="Arial" w:hAnsi="Arial" w:cs="Arial"/>
          <w:color w:val="000000"/>
          <w:kern w:val="0"/>
          <w:sz w:val="32"/>
          <w:szCs w:val="32"/>
        </w:rPr>
        <w:t xml:space="preserve">iling and </w:t>
      </w:r>
      <w:r w:rsidR="00782AA5">
        <w:rPr>
          <w:rFonts w:ascii="Arial" w:hAnsi="Arial" w:cs="Arial"/>
          <w:color w:val="000000"/>
          <w:kern w:val="0"/>
          <w:sz w:val="32"/>
          <w:szCs w:val="32"/>
        </w:rPr>
        <w:t>r</w:t>
      </w:r>
      <w:r w:rsidRPr="002F6771">
        <w:rPr>
          <w:rFonts w:ascii="Arial" w:hAnsi="Arial" w:cs="Arial"/>
          <w:color w:val="000000"/>
          <w:kern w:val="0"/>
          <w:sz w:val="32"/>
          <w:szCs w:val="32"/>
        </w:rPr>
        <w:t xml:space="preserve">emitting </w:t>
      </w:r>
      <w:r w:rsidR="00782AA5">
        <w:rPr>
          <w:rFonts w:ascii="Arial" w:hAnsi="Arial" w:cs="Arial"/>
          <w:color w:val="000000"/>
          <w:kern w:val="0"/>
          <w:sz w:val="32"/>
          <w:szCs w:val="32"/>
        </w:rPr>
        <w:t>q</w:t>
      </w:r>
      <w:r w:rsidRPr="002F6771">
        <w:rPr>
          <w:rFonts w:ascii="Arial" w:hAnsi="Arial" w:cs="Arial"/>
          <w:color w:val="000000"/>
          <w:kern w:val="0"/>
          <w:sz w:val="32"/>
          <w:szCs w:val="32"/>
        </w:rPr>
        <w:t xml:space="preserve">uarterly </w:t>
      </w:r>
      <w:r w:rsidR="00782AA5">
        <w:rPr>
          <w:rFonts w:ascii="Arial" w:hAnsi="Arial" w:cs="Arial"/>
          <w:color w:val="000000"/>
          <w:kern w:val="0"/>
          <w:sz w:val="32"/>
          <w:szCs w:val="32"/>
        </w:rPr>
        <w:t>r</w:t>
      </w:r>
      <w:r w:rsidRPr="002F6771">
        <w:rPr>
          <w:rFonts w:ascii="Arial" w:hAnsi="Arial" w:cs="Arial"/>
          <w:color w:val="000000"/>
          <w:kern w:val="0"/>
          <w:sz w:val="32"/>
          <w:szCs w:val="32"/>
        </w:rPr>
        <w:t>eports</w:t>
      </w:r>
      <w:r w:rsidR="00782AA5">
        <w:rPr>
          <w:rFonts w:ascii="Arial" w:hAnsi="Arial" w:cs="Arial"/>
          <w:color w:val="000000"/>
          <w:kern w:val="0"/>
          <w:sz w:val="32"/>
          <w:szCs w:val="32"/>
        </w:rPr>
        <w:t>, m</w:t>
      </w:r>
      <w:r w:rsidRPr="002F6771">
        <w:rPr>
          <w:rFonts w:ascii="Arial" w:hAnsi="Arial" w:cs="Arial"/>
          <w:color w:val="000000"/>
          <w:kern w:val="0"/>
          <w:sz w:val="32"/>
          <w:szCs w:val="32"/>
        </w:rPr>
        <w:t xml:space="preserve">aintaining </w:t>
      </w:r>
      <w:r w:rsidR="00782AA5">
        <w:rPr>
          <w:rFonts w:ascii="Arial" w:hAnsi="Arial" w:cs="Arial"/>
          <w:color w:val="000000"/>
          <w:kern w:val="0"/>
          <w:sz w:val="32"/>
          <w:szCs w:val="32"/>
        </w:rPr>
        <w:t>a</w:t>
      </w:r>
      <w:r w:rsidRPr="002F6771">
        <w:rPr>
          <w:rFonts w:ascii="Arial" w:hAnsi="Arial" w:cs="Arial"/>
          <w:color w:val="000000"/>
          <w:kern w:val="0"/>
          <w:sz w:val="32"/>
          <w:szCs w:val="32"/>
        </w:rPr>
        <w:t xml:space="preserve">ccurate </w:t>
      </w:r>
      <w:r w:rsidR="00782AA5">
        <w:rPr>
          <w:rFonts w:ascii="Arial" w:hAnsi="Arial" w:cs="Arial"/>
          <w:color w:val="000000"/>
          <w:kern w:val="0"/>
          <w:sz w:val="32"/>
          <w:szCs w:val="32"/>
        </w:rPr>
        <w:t>r</w:t>
      </w:r>
      <w:r w:rsidRPr="002F6771">
        <w:rPr>
          <w:rFonts w:ascii="Arial" w:hAnsi="Arial" w:cs="Arial"/>
          <w:color w:val="000000"/>
          <w:kern w:val="0"/>
          <w:sz w:val="32"/>
          <w:szCs w:val="32"/>
        </w:rPr>
        <w:t>ecords</w:t>
      </w:r>
      <w:r w:rsidR="00782AA5">
        <w:rPr>
          <w:rFonts w:ascii="Arial" w:hAnsi="Arial" w:cs="Arial"/>
          <w:color w:val="000000"/>
          <w:kern w:val="0"/>
          <w:sz w:val="32"/>
          <w:szCs w:val="32"/>
        </w:rPr>
        <w:t>, r</w:t>
      </w:r>
      <w:r w:rsidRPr="002F6771">
        <w:rPr>
          <w:rFonts w:ascii="Arial" w:hAnsi="Arial" w:cs="Arial"/>
          <w:color w:val="000000"/>
          <w:kern w:val="0"/>
          <w:sz w:val="32"/>
          <w:szCs w:val="32"/>
        </w:rPr>
        <w:t xml:space="preserve">eporting </w:t>
      </w:r>
      <w:r w:rsidR="00782AA5">
        <w:rPr>
          <w:rFonts w:ascii="Arial" w:hAnsi="Arial" w:cs="Arial"/>
          <w:color w:val="000000"/>
          <w:kern w:val="0"/>
          <w:sz w:val="32"/>
          <w:szCs w:val="32"/>
        </w:rPr>
        <w:t>c</w:t>
      </w:r>
      <w:r w:rsidRPr="002F6771">
        <w:rPr>
          <w:rFonts w:ascii="Arial" w:hAnsi="Arial" w:cs="Arial"/>
          <w:color w:val="000000"/>
          <w:kern w:val="0"/>
          <w:sz w:val="32"/>
          <w:szCs w:val="32"/>
        </w:rPr>
        <w:t xml:space="preserve">hanges to the </w:t>
      </w:r>
      <w:r w:rsidR="00782AA5">
        <w:rPr>
          <w:rFonts w:ascii="Arial" w:hAnsi="Arial" w:cs="Arial"/>
          <w:color w:val="000000"/>
          <w:kern w:val="0"/>
          <w:sz w:val="32"/>
          <w:szCs w:val="32"/>
        </w:rPr>
        <w:t>b</w:t>
      </w:r>
      <w:r w:rsidRPr="002F6771">
        <w:rPr>
          <w:rFonts w:ascii="Arial" w:hAnsi="Arial" w:cs="Arial"/>
          <w:color w:val="000000"/>
          <w:kern w:val="0"/>
          <w:sz w:val="32"/>
          <w:szCs w:val="32"/>
        </w:rPr>
        <w:t>usiness</w:t>
      </w:r>
      <w:r w:rsidR="00782AA5">
        <w:rPr>
          <w:rFonts w:ascii="Arial" w:hAnsi="Arial" w:cs="Arial"/>
          <w:color w:val="000000"/>
          <w:kern w:val="0"/>
          <w:sz w:val="32"/>
          <w:szCs w:val="32"/>
        </w:rPr>
        <w:t>, and p</w:t>
      </w:r>
      <w:r w:rsidRPr="002F6771">
        <w:rPr>
          <w:rFonts w:ascii="Arial" w:hAnsi="Arial" w:cs="Arial"/>
          <w:color w:val="000000"/>
          <w:kern w:val="0"/>
          <w:sz w:val="32"/>
          <w:szCs w:val="32"/>
        </w:rPr>
        <w:t>osting Form RT-83</w:t>
      </w:r>
      <w:r w:rsidR="00782AA5">
        <w:rPr>
          <w:rFonts w:ascii="Arial" w:hAnsi="Arial" w:cs="Arial"/>
          <w:color w:val="000000"/>
          <w:kern w:val="0"/>
          <w:sz w:val="32"/>
          <w:szCs w:val="32"/>
        </w:rPr>
        <w:t>.</w:t>
      </w:r>
    </w:p>
    <w:p w14:paraId="7774C2BB" w14:textId="77777777" w:rsidR="00AB6B75" w:rsidRDefault="002B2C69" w:rsidP="00A27578">
      <w:pPr>
        <w:pStyle w:val="Heading3"/>
      </w:pPr>
      <w:r>
        <w:lastRenderedPageBreak/>
        <w:t>1.4 Review Part 1</w:t>
      </w:r>
    </w:p>
    <w:p w14:paraId="555F6C21" w14:textId="77777777" w:rsidR="00AB6B75" w:rsidRDefault="002B2C69">
      <w:r>
        <w:rPr>
          <w:noProof/>
        </w:rPr>
        <w:drawing>
          <wp:inline distT="0" distB="0" distL="0" distR="0" wp14:anchorId="078F9B2A" wp14:editId="0FD7BA57">
            <wp:extent cx="4572000" cy="2573954"/>
            <wp:effectExtent l="0" t="0" r="0" b="0"/>
            <wp:docPr id="4" name="Slide image" descr="All on 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 image" descr="All on screen text is included in the transcript."/>
                    <pic:cNvPicPr/>
                  </pic:nvPicPr>
                  <pic:blipFill>
                    <a:blip r:embed="rId11" cstate="print"/>
                    <a:stretch>
                      <a:fillRect/>
                    </a:stretch>
                  </pic:blipFill>
                  <pic:spPr>
                    <a:xfrm>
                      <a:off x="0" y="0"/>
                      <a:ext cx="4572000" cy="2573954"/>
                    </a:xfrm>
                    <a:prstGeom prst="rect">
                      <a:avLst/>
                    </a:prstGeom>
                  </pic:spPr>
                </pic:pic>
              </a:graphicData>
            </a:graphic>
          </wp:inline>
        </w:drawing>
      </w:r>
    </w:p>
    <w:p w14:paraId="48C412EB" w14:textId="502E87C0" w:rsidR="00AB6B75" w:rsidRDefault="002F6771" w:rsidP="00E35181">
      <w:pPr>
        <w:spacing w:before="160"/>
        <w:rPr>
          <w:rFonts w:ascii="Arial" w:hAnsi="Arial" w:cs="Arial"/>
          <w:b/>
          <w:sz w:val="32"/>
          <w:szCs w:val="32"/>
        </w:rPr>
      </w:pPr>
      <w:r w:rsidRPr="002F6771">
        <w:rPr>
          <w:rFonts w:ascii="Arial" w:hAnsi="Arial" w:cs="Arial"/>
          <w:b/>
          <w:sz w:val="32"/>
          <w:szCs w:val="32"/>
        </w:rPr>
        <w:t>Transcript:</w:t>
      </w:r>
    </w:p>
    <w:p w14:paraId="2866923C" w14:textId="7D528C52" w:rsidR="00240070" w:rsidRPr="00240070" w:rsidRDefault="00240070" w:rsidP="00E35181">
      <w:pPr>
        <w:spacing w:before="160"/>
        <w:rPr>
          <w:rFonts w:ascii="Arial" w:hAnsi="Arial" w:cs="Arial"/>
          <w:bCs/>
          <w:sz w:val="32"/>
          <w:szCs w:val="32"/>
        </w:rPr>
      </w:pPr>
      <w:r>
        <w:rPr>
          <w:rFonts w:ascii="Arial" w:hAnsi="Arial" w:cs="Arial"/>
          <w:bCs/>
          <w:sz w:val="32"/>
          <w:szCs w:val="32"/>
        </w:rPr>
        <w:t>The r</w:t>
      </w:r>
      <w:r w:rsidRPr="00185315">
        <w:rPr>
          <w:rFonts w:ascii="Arial" w:hAnsi="Arial" w:cs="Arial"/>
          <w:bCs/>
          <w:sz w:val="32"/>
          <w:szCs w:val="32"/>
        </w:rPr>
        <w:t>eview of Part 1</w:t>
      </w:r>
      <w:r>
        <w:rPr>
          <w:rFonts w:ascii="Arial" w:hAnsi="Arial" w:cs="Arial"/>
          <w:bCs/>
          <w:sz w:val="32"/>
          <w:szCs w:val="32"/>
        </w:rPr>
        <w:t xml:space="preserve"> covers the Reemployment Assistance Program, funding, criteria for liability, and worker classification. </w:t>
      </w:r>
    </w:p>
    <w:p w14:paraId="60B18B12" w14:textId="77777777" w:rsidR="002B2C69" w:rsidRDefault="002B2C69">
      <w:pPr>
        <w:widowControl w:val="0"/>
        <w:autoSpaceDE w:val="0"/>
        <w:autoSpaceDN w:val="0"/>
        <w:adjustRightInd w:val="0"/>
        <w:spacing w:after="8" w:line="252" w:lineRule="auto"/>
        <w:rPr>
          <w:rFonts w:ascii="Microsoft Sans Serif" w:hAnsi="Microsoft Sans Serif" w:cs="Microsoft Sans Serif"/>
          <w:kern w:val="0"/>
          <w:sz w:val="17"/>
          <w:szCs w:val="17"/>
        </w:rPr>
      </w:pPr>
    </w:p>
    <w:p w14:paraId="75209C4B" w14:textId="77777777" w:rsidR="00AB6B75" w:rsidRPr="00A27578" w:rsidRDefault="002B2C69" w:rsidP="00A27578">
      <w:pPr>
        <w:pStyle w:val="Heading3"/>
      </w:pPr>
      <w:r w:rsidRPr="00A27578">
        <w:t>1 Reemployment Assistance Program (Slide Layer)</w:t>
      </w:r>
    </w:p>
    <w:p w14:paraId="7F18D1FE" w14:textId="77777777" w:rsidR="00AB6B75" w:rsidRDefault="002B2C69">
      <w:r>
        <w:rPr>
          <w:noProof/>
        </w:rPr>
        <w:drawing>
          <wp:inline distT="0" distB="0" distL="0" distR="0" wp14:anchorId="2B406197" wp14:editId="5F7E61F1">
            <wp:extent cx="4572000" cy="2573954"/>
            <wp:effectExtent l="0" t="0" r="0" b="0"/>
            <wp:docPr id="5" name="Slide image" descr="All on 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 image" descr="All on screen text is included in the transcript."/>
                    <pic:cNvPicPr/>
                  </pic:nvPicPr>
                  <pic:blipFill>
                    <a:blip r:embed="rId12" cstate="print"/>
                    <a:stretch>
                      <a:fillRect/>
                    </a:stretch>
                  </pic:blipFill>
                  <pic:spPr>
                    <a:xfrm>
                      <a:off x="0" y="0"/>
                      <a:ext cx="4572000" cy="2573954"/>
                    </a:xfrm>
                    <a:prstGeom prst="rect">
                      <a:avLst/>
                    </a:prstGeom>
                  </pic:spPr>
                </pic:pic>
              </a:graphicData>
            </a:graphic>
          </wp:inline>
        </w:drawing>
      </w:r>
    </w:p>
    <w:p w14:paraId="55CBBCB5" w14:textId="77777777" w:rsidR="00E73A70" w:rsidRPr="002F6771" w:rsidRDefault="00E73A70" w:rsidP="00E73A70">
      <w:pPr>
        <w:spacing w:before="160"/>
        <w:rPr>
          <w:rFonts w:ascii="Arial" w:hAnsi="Arial" w:cs="Arial"/>
          <w:sz w:val="32"/>
          <w:szCs w:val="32"/>
        </w:rPr>
      </w:pPr>
      <w:r w:rsidRPr="002F6771">
        <w:rPr>
          <w:rFonts w:ascii="Arial" w:hAnsi="Arial" w:cs="Arial"/>
          <w:b/>
          <w:sz w:val="32"/>
          <w:szCs w:val="32"/>
        </w:rPr>
        <w:t>Transcript:</w:t>
      </w:r>
    </w:p>
    <w:p w14:paraId="3A6BD4B3" w14:textId="2CEE67C6" w:rsidR="00E73A70" w:rsidRPr="00E26F1A" w:rsidRDefault="009D2829">
      <w:pPr>
        <w:rPr>
          <w:rFonts w:ascii="Arial" w:hAnsi="Arial" w:cs="Arial"/>
          <w:sz w:val="32"/>
          <w:szCs w:val="36"/>
        </w:rPr>
      </w:pPr>
      <w:r w:rsidRPr="00E26F1A">
        <w:rPr>
          <w:rFonts w:ascii="Arial" w:hAnsi="Arial" w:cs="Arial"/>
          <w:sz w:val="32"/>
          <w:szCs w:val="36"/>
        </w:rPr>
        <w:lastRenderedPageBreak/>
        <w:t>Florida has a Reemployment Assistance Program that provides assistance to those who lose their jobs through no fault of their own.</w:t>
      </w:r>
    </w:p>
    <w:p w14:paraId="763CFB13" w14:textId="77777777" w:rsidR="00AB6B75" w:rsidRPr="00A27578" w:rsidRDefault="002B2C69" w:rsidP="00A27578">
      <w:pPr>
        <w:pStyle w:val="Heading3"/>
      </w:pPr>
      <w:r w:rsidRPr="00A27578">
        <w:t>2 Funding (Slide Layer)</w:t>
      </w:r>
    </w:p>
    <w:p w14:paraId="1C790735" w14:textId="77777777" w:rsidR="00AB6B75" w:rsidRDefault="002B2C69">
      <w:r>
        <w:rPr>
          <w:noProof/>
        </w:rPr>
        <w:drawing>
          <wp:inline distT="0" distB="0" distL="0" distR="0" wp14:anchorId="5FECB4B2" wp14:editId="7530DBC5">
            <wp:extent cx="4572000" cy="2573954"/>
            <wp:effectExtent l="0" t="0" r="0" b="0"/>
            <wp:docPr id="6" name="Slide image" descr="All on 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 image" descr="All on screen text is included in the transcript."/>
                    <pic:cNvPicPr/>
                  </pic:nvPicPr>
                  <pic:blipFill>
                    <a:blip r:embed="rId13" cstate="print"/>
                    <a:stretch>
                      <a:fillRect/>
                    </a:stretch>
                  </pic:blipFill>
                  <pic:spPr>
                    <a:xfrm>
                      <a:off x="0" y="0"/>
                      <a:ext cx="4572000" cy="2573954"/>
                    </a:xfrm>
                    <a:prstGeom prst="rect">
                      <a:avLst/>
                    </a:prstGeom>
                  </pic:spPr>
                </pic:pic>
              </a:graphicData>
            </a:graphic>
          </wp:inline>
        </w:drawing>
      </w:r>
    </w:p>
    <w:p w14:paraId="6CAFC42D" w14:textId="77777777" w:rsidR="009D2829" w:rsidRPr="002F6771" w:rsidRDefault="009D2829" w:rsidP="009D2829">
      <w:pPr>
        <w:spacing w:before="160"/>
        <w:rPr>
          <w:rFonts w:ascii="Arial" w:hAnsi="Arial" w:cs="Arial"/>
          <w:sz w:val="32"/>
          <w:szCs w:val="32"/>
        </w:rPr>
      </w:pPr>
      <w:r w:rsidRPr="002F6771">
        <w:rPr>
          <w:rFonts w:ascii="Arial" w:hAnsi="Arial" w:cs="Arial"/>
          <w:b/>
          <w:sz w:val="32"/>
          <w:szCs w:val="32"/>
        </w:rPr>
        <w:t>Transcript:</w:t>
      </w:r>
    </w:p>
    <w:p w14:paraId="39E6F773" w14:textId="5CBE16C8" w:rsidR="009D2829" w:rsidRPr="00E26F1A" w:rsidRDefault="009D2829">
      <w:pPr>
        <w:rPr>
          <w:rFonts w:ascii="Arial" w:hAnsi="Arial" w:cs="Arial"/>
          <w:sz w:val="32"/>
          <w:szCs w:val="36"/>
        </w:rPr>
      </w:pPr>
      <w:r w:rsidRPr="00E26F1A">
        <w:rPr>
          <w:rFonts w:ascii="Arial" w:hAnsi="Arial" w:cs="Arial"/>
          <w:sz w:val="32"/>
          <w:szCs w:val="36"/>
        </w:rPr>
        <w:t>This assistance is funded through reemployment tax paid for by employers by a tax on employees’ wages. Workers do not pay anything and employers must not make payroll deductions for this purpose.</w:t>
      </w:r>
    </w:p>
    <w:p w14:paraId="6A16471B" w14:textId="77777777" w:rsidR="00AB6B75" w:rsidRPr="00A27578" w:rsidRDefault="002B2C69" w:rsidP="00A27578">
      <w:pPr>
        <w:pStyle w:val="Heading3"/>
      </w:pPr>
      <w:r w:rsidRPr="00A27578">
        <w:lastRenderedPageBreak/>
        <w:t>3 Criteria for Liability (Slide Layer)</w:t>
      </w:r>
    </w:p>
    <w:p w14:paraId="73B2C241" w14:textId="77777777" w:rsidR="00AB6B75" w:rsidRDefault="002B2C69">
      <w:r>
        <w:rPr>
          <w:noProof/>
        </w:rPr>
        <w:drawing>
          <wp:inline distT="0" distB="0" distL="0" distR="0" wp14:anchorId="16DCFE83" wp14:editId="06C65974">
            <wp:extent cx="4572000" cy="2573954"/>
            <wp:effectExtent l="0" t="0" r="0" b="0"/>
            <wp:docPr id="7" name="Slide image" descr="All on 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 image" descr="All on screen text is included in the transcript."/>
                    <pic:cNvPicPr/>
                  </pic:nvPicPr>
                  <pic:blipFill>
                    <a:blip r:embed="rId14" cstate="print"/>
                    <a:stretch>
                      <a:fillRect/>
                    </a:stretch>
                  </pic:blipFill>
                  <pic:spPr>
                    <a:xfrm>
                      <a:off x="0" y="0"/>
                      <a:ext cx="4572000" cy="2573954"/>
                    </a:xfrm>
                    <a:prstGeom prst="rect">
                      <a:avLst/>
                    </a:prstGeom>
                  </pic:spPr>
                </pic:pic>
              </a:graphicData>
            </a:graphic>
          </wp:inline>
        </w:drawing>
      </w:r>
    </w:p>
    <w:p w14:paraId="107743BC" w14:textId="77777777" w:rsidR="009D2829" w:rsidRPr="002F6771" w:rsidRDefault="009D2829" w:rsidP="009D2829">
      <w:pPr>
        <w:spacing w:before="160"/>
        <w:rPr>
          <w:rFonts w:ascii="Arial" w:hAnsi="Arial" w:cs="Arial"/>
          <w:sz w:val="32"/>
          <w:szCs w:val="32"/>
        </w:rPr>
      </w:pPr>
      <w:r w:rsidRPr="002F6771">
        <w:rPr>
          <w:rFonts w:ascii="Arial" w:hAnsi="Arial" w:cs="Arial"/>
          <w:b/>
          <w:sz w:val="32"/>
          <w:szCs w:val="32"/>
        </w:rPr>
        <w:t>Transcript:</w:t>
      </w:r>
    </w:p>
    <w:p w14:paraId="41C728DB" w14:textId="65D810C8" w:rsidR="009D2829" w:rsidRPr="00E26F1A" w:rsidRDefault="009D2829" w:rsidP="00285338">
      <w:pPr>
        <w:spacing w:before="160"/>
        <w:rPr>
          <w:rFonts w:ascii="Arial" w:hAnsi="Arial" w:cs="Arial"/>
          <w:sz w:val="32"/>
          <w:szCs w:val="36"/>
        </w:rPr>
      </w:pPr>
      <w:r w:rsidRPr="00E26F1A">
        <w:rPr>
          <w:rFonts w:ascii="Arial" w:hAnsi="Arial" w:cs="Arial"/>
          <w:sz w:val="32"/>
          <w:szCs w:val="36"/>
        </w:rPr>
        <w:t xml:space="preserve">There are specific criteria to determine if an employer is liable for paying reemployment tax. An employer only has to meet one of these criteria. </w:t>
      </w:r>
      <w:r w:rsidR="009B261F" w:rsidRPr="00E26F1A">
        <w:rPr>
          <w:rFonts w:ascii="Arial" w:hAnsi="Arial" w:cs="Arial"/>
          <w:sz w:val="32"/>
          <w:szCs w:val="36"/>
        </w:rPr>
        <w:br/>
        <w:t xml:space="preserve">Visit the “Who is liable?” drop-down on the </w:t>
      </w:r>
      <w:hyperlink r:id="rId15" w:history="1">
        <w:r w:rsidR="009B261F" w:rsidRPr="00E26F1A">
          <w:rPr>
            <w:rStyle w:val="Hyperlink"/>
            <w:rFonts w:ascii="Arial" w:hAnsi="Arial" w:cs="Arial"/>
            <w:color w:val="051A54"/>
            <w:sz w:val="32"/>
            <w:szCs w:val="36"/>
          </w:rPr>
          <w:t xml:space="preserve">Florida Reemployment Tax </w:t>
        </w:r>
        <w:r w:rsidR="00240070" w:rsidRPr="00E26F1A">
          <w:rPr>
            <w:rStyle w:val="Hyperlink"/>
            <w:rFonts w:ascii="Arial" w:hAnsi="Arial" w:cs="Arial"/>
            <w:color w:val="051A54"/>
            <w:sz w:val="32"/>
            <w:szCs w:val="36"/>
          </w:rPr>
          <w:t>web</w:t>
        </w:r>
        <w:r w:rsidR="009B261F" w:rsidRPr="00E26F1A">
          <w:rPr>
            <w:rStyle w:val="Hyperlink"/>
            <w:rFonts w:ascii="Arial" w:hAnsi="Arial" w:cs="Arial"/>
            <w:color w:val="051A54"/>
            <w:sz w:val="32"/>
            <w:szCs w:val="36"/>
          </w:rPr>
          <w:t>page</w:t>
        </w:r>
      </w:hyperlink>
      <w:r w:rsidR="009B261F" w:rsidRPr="00E26F1A">
        <w:rPr>
          <w:rFonts w:ascii="Arial" w:hAnsi="Arial" w:cs="Arial"/>
          <w:sz w:val="32"/>
          <w:szCs w:val="36"/>
        </w:rPr>
        <w:t xml:space="preserve"> for a complete list of criteria.</w:t>
      </w:r>
    </w:p>
    <w:p w14:paraId="2BD32396" w14:textId="77777777" w:rsidR="00AB6B75" w:rsidRPr="00A27578" w:rsidRDefault="002B2C69" w:rsidP="00A27578">
      <w:pPr>
        <w:pStyle w:val="Heading3"/>
      </w:pPr>
      <w:r w:rsidRPr="00A27578">
        <w:t>4 Worker Classification (Slide Layer)</w:t>
      </w:r>
    </w:p>
    <w:p w14:paraId="5E090197" w14:textId="77777777" w:rsidR="00AB6B75" w:rsidRDefault="002B2C69">
      <w:r>
        <w:rPr>
          <w:noProof/>
        </w:rPr>
        <w:drawing>
          <wp:inline distT="0" distB="0" distL="0" distR="0" wp14:anchorId="371CA602" wp14:editId="1FB7D07C">
            <wp:extent cx="4572000" cy="2573954"/>
            <wp:effectExtent l="0" t="0" r="0" b="0"/>
            <wp:docPr id="8" name="Slide image" descr="All on 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 image" descr="All on screen text is included in the transcript."/>
                    <pic:cNvPicPr/>
                  </pic:nvPicPr>
                  <pic:blipFill>
                    <a:blip r:embed="rId16" cstate="print"/>
                    <a:stretch>
                      <a:fillRect/>
                    </a:stretch>
                  </pic:blipFill>
                  <pic:spPr>
                    <a:xfrm>
                      <a:off x="0" y="0"/>
                      <a:ext cx="4572000" cy="2573954"/>
                    </a:xfrm>
                    <a:prstGeom prst="rect">
                      <a:avLst/>
                    </a:prstGeom>
                  </pic:spPr>
                </pic:pic>
              </a:graphicData>
            </a:graphic>
          </wp:inline>
        </w:drawing>
      </w:r>
    </w:p>
    <w:p w14:paraId="04EB3699" w14:textId="77777777" w:rsidR="009B261F" w:rsidRPr="002F6771" w:rsidRDefault="009B261F" w:rsidP="009B261F">
      <w:pPr>
        <w:spacing w:before="160"/>
        <w:rPr>
          <w:rFonts w:ascii="Arial" w:hAnsi="Arial" w:cs="Arial"/>
          <w:sz w:val="32"/>
          <w:szCs w:val="32"/>
        </w:rPr>
      </w:pPr>
      <w:r w:rsidRPr="002F6771">
        <w:rPr>
          <w:rFonts w:ascii="Arial" w:hAnsi="Arial" w:cs="Arial"/>
          <w:b/>
          <w:sz w:val="32"/>
          <w:szCs w:val="32"/>
        </w:rPr>
        <w:t>Transcript:</w:t>
      </w:r>
    </w:p>
    <w:p w14:paraId="2ACFE75A" w14:textId="22BF56B1" w:rsidR="009B261F" w:rsidRPr="00E26F1A" w:rsidRDefault="009B261F">
      <w:pPr>
        <w:rPr>
          <w:rFonts w:ascii="Arial" w:hAnsi="Arial" w:cs="Arial"/>
          <w:sz w:val="32"/>
          <w:szCs w:val="36"/>
        </w:rPr>
      </w:pPr>
      <w:r w:rsidRPr="00E26F1A">
        <w:rPr>
          <w:rFonts w:ascii="Arial" w:hAnsi="Arial" w:cs="Arial"/>
          <w:sz w:val="32"/>
          <w:szCs w:val="36"/>
        </w:rPr>
        <w:lastRenderedPageBreak/>
        <w:t>Employers are taxed based on wages of employees but not independent contractors, so it is important for employers to distinguish between the two for tax purposes.</w:t>
      </w:r>
    </w:p>
    <w:p w14:paraId="1A8EDE5E" w14:textId="77777777" w:rsidR="00AB6B75" w:rsidRDefault="002B2C69" w:rsidP="00A27578">
      <w:pPr>
        <w:pStyle w:val="Heading2"/>
      </w:pPr>
      <w:r>
        <w:t>2. Registering for Reemployment Tax</w:t>
      </w:r>
    </w:p>
    <w:p w14:paraId="75F56DD3" w14:textId="77777777" w:rsidR="00AB6B75" w:rsidRDefault="002B2C69" w:rsidP="00A27578">
      <w:pPr>
        <w:pStyle w:val="Heading3"/>
      </w:pPr>
      <w:r>
        <w:t>2.1 Welcome Back Olivia!</w:t>
      </w:r>
    </w:p>
    <w:p w14:paraId="638321E6" w14:textId="77777777" w:rsidR="00AB6B75" w:rsidRDefault="002B2C69">
      <w:r>
        <w:rPr>
          <w:noProof/>
        </w:rPr>
        <w:drawing>
          <wp:inline distT="0" distB="0" distL="0" distR="0" wp14:anchorId="611959F7" wp14:editId="51F95C19">
            <wp:extent cx="4572000" cy="2573954"/>
            <wp:effectExtent l="0" t="0" r="0" b="0"/>
            <wp:docPr id="9" name="Slide image" descr="All on 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 image" descr="All on screen text is included in the transcript."/>
                    <pic:cNvPicPr/>
                  </pic:nvPicPr>
                  <pic:blipFill>
                    <a:blip r:embed="rId17" cstate="print"/>
                    <a:stretch>
                      <a:fillRect/>
                    </a:stretch>
                  </pic:blipFill>
                  <pic:spPr>
                    <a:xfrm>
                      <a:off x="0" y="0"/>
                      <a:ext cx="4572000" cy="2573954"/>
                    </a:xfrm>
                    <a:prstGeom prst="rect">
                      <a:avLst/>
                    </a:prstGeom>
                  </pic:spPr>
                </pic:pic>
              </a:graphicData>
            </a:graphic>
          </wp:inline>
        </w:drawing>
      </w:r>
    </w:p>
    <w:p w14:paraId="38B86446" w14:textId="2E0694EB" w:rsidR="00AB6B75" w:rsidRPr="00315F45" w:rsidRDefault="002F6771" w:rsidP="00E35181">
      <w:pPr>
        <w:spacing w:before="160"/>
        <w:rPr>
          <w:rFonts w:ascii="Arial" w:hAnsi="Arial" w:cs="Arial"/>
          <w:sz w:val="32"/>
          <w:szCs w:val="32"/>
        </w:rPr>
      </w:pPr>
      <w:r w:rsidRPr="00315F45">
        <w:rPr>
          <w:rFonts w:ascii="Arial" w:hAnsi="Arial" w:cs="Arial"/>
          <w:b/>
          <w:sz w:val="32"/>
          <w:szCs w:val="32"/>
        </w:rPr>
        <w:t>Transcript:</w:t>
      </w:r>
    </w:p>
    <w:p w14:paraId="1CEC99E7" w14:textId="77777777" w:rsidR="002B2C69" w:rsidRPr="00315F45" w:rsidRDefault="002B2C69" w:rsidP="00E35181">
      <w:pPr>
        <w:widowControl w:val="0"/>
        <w:autoSpaceDE w:val="0"/>
        <w:autoSpaceDN w:val="0"/>
        <w:adjustRightInd w:val="0"/>
        <w:spacing w:before="160" w:after="0" w:line="240" w:lineRule="auto"/>
        <w:rPr>
          <w:rFonts w:ascii="Arial" w:hAnsi="Arial" w:cs="Arial"/>
          <w:color w:val="000000"/>
          <w:kern w:val="0"/>
          <w:sz w:val="32"/>
          <w:szCs w:val="32"/>
        </w:rPr>
      </w:pPr>
      <w:r w:rsidRPr="00315F45">
        <w:rPr>
          <w:rFonts w:ascii="Arial" w:hAnsi="Arial" w:cs="Arial"/>
          <w:color w:val="000000"/>
          <w:kern w:val="0"/>
          <w:sz w:val="32"/>
          <w:szCs w:val="32"/>
        </w:rPr>
        <w:t>Earlier in this series, we met Olivia.</w:t>
      </w:r>
    </w:p>
    <w:p w14:paraId="0FA8ED37" w14:textId="77777777" w:rsidR="002B2C69" w:rsidRPr="00315F45" w:rsidRDefault="002B2C69" w:rsidP="00E35181">
      <w:pPr>
        <w:widowControl w:val="0"/>
        <w:autoSpaceDE w:val="0"/>
        <w:autoSpaceDN w:val="0"/>
        <w:adjustRightInd w:val="0"/>
        <w:spacing w:before="160" w:after="0" w:line="240" w:lineRule="auto"/>
        <w:rPr>
          <w:rFonts w:ascii="Arial" w:hAnsi="Arial" w:cs="Arial"/>
          <w:i/>
          <w:iCs/>
          <w:color w:val="000000"/>
          <w:kern w:val="0"/>
          <w:sz w:val="32"/>
          <w:szCs w:val="32"/>
        </w:rPr>
      </w:pPr>
      <w:r w:rsidRPr="00315F45">
        <w:rPr>
          <w:rFonts w:ascii="Arial" w:hAnsi="Arial" w:cs="Arial"/>
          <w:i/>
          <w:iCs/>
          <w:color w:val="000000"/>
          <w:kern w:val="0"/>
          <w:sz w:val="32"/>
          <w:szCs w:val="32"/>
        </w:rPr>
        <w:t>[Olivia]: Hi everyone! Remember me?</w:t>
      </w:r>
    </w:p>
    <w:p w14:paraId="622C66E8" w14:textId="77777777" w:rsidR="002B2C69" w:rsidRPr="00315F45" w:rsidRDefault="002B2C69" w:rsidP="00E35181">
      <w:pPr>
        <w:widowControl w:val="0"/>
        <w:autoSpaceDE w:val="0"/>
        <w:autoSpaceDN w:val="0"/>
        <w:adjustRightInd w:val="0"/>
        <w:spacing w:before="160" w:after="0" w:line="240" w:lineRule="auto"/>
        <w:rPr>
          <w:rFonts w:ascii="Arial" w:hAnsi="Arial" w:cs="Arial"/>
          <w:color w:val="000000"/>
          <w:kern w:val="0"/>
          <w:sz w:val="32"/>
          <w:szCs w:val="32"/>
        </w:rPr>
      </w:pPr>
      <w:r w:rsidRPr="00315F45">
        <w:rPr>
          <w:rFonts w:ascii="Arial" w:hAnsi="Arial" w:cs="Arial"/>
          <w:color w:val="000000"/>
          <w:kern w:val="0"/>
          <w:sz w:val="32"/>
          <w:szCs w:val="32"/>
        </w:rPr>
        <w:t>Olivia had questions about reemployment tax. She wanted to know if she was liable and how much she would have to pay. How have you been doing with reemployment tax, Olivia?</w:t>
      </w:r>
    </w:p>
    <w:p w14:paraId="082ED70F" w14:textId="77777777" w:rsidR="002B2C69" w:rsidRPr="00315F45" w:rsidRDefault="002B2C69" w:rsidP="00E35181">
      <w:pPr>
        <w:widowControl w:val="0"/>
        <w:autoSpaceDE w:val="0"/>
        <w:autoSpaceDN w:val="0"/>
        <w:adjustRightInd w:val="0"/>
        <w:spacing w:before="160" w:after="0" w:line="240" w:lineRule="auto"/>
        <w:rPr>
          <w:rFonts w:ascii="Arial" w:hAnsi="Arial" w:cs="Arial"/>
          <w:i/>
          <w:iCs/>
          <w:color w:val="000000"/>
          <w:kern w:val="0"/>
          <w:sz w:val="32"/>
          <w:szCs w:val="32"/>
        </w:rPr>
      </w:pPr>
      <w:r w:rsidRPr="00315F45">
        <w:rPr>
          <w:rFonts w:ascii="Arial" w:hAnsi="Arial" w:cs="Arial"/>
          <w:i/>
          <w:iCs/>
          <w:color w:val="000000"/>
          <w:kern w:val="0"/>
          <w:sz w:val="32"/>
          <w:szCs w:val="32"/>
        </w:rPr>
        <w:t>[Olivia]: Well, my assistant has been with me for more than 20 weeks now, so I am now liable for reemployment tax. I guess I do need a little help with the next steps.</w:t>
      </w:r>
    </w:p>
    <w:p w14:paraId="137EDE17" w14:textId="77777777" w:rsidR="002B2C69" w:rsidRPr="00315F45" w:rsidRDefault="002B2C69" w:rsidP="00E35181">
      <w:pPr>
        <w:widowControl w:val="0"/>
        <w:autoSpaceDE w:val="0"/>
        <w:autoSpaceDN w:val="0"/>
        <w:adjustRightInd w:val="0"/>
        <w:spacing w:before="160" w:after="0" w:line="240" w:lineRule="auto"/>
        <w:rPr>
          <w:rFonts w:ascii="Arial" w:hAnsi="Arial" w:cs="Arial"/>
          <w:color w:val="000000"/>
          <w:kern w:val="0"/>
          <w:sz w:val="32"/>
          <w:szCs w:val="32"/>
        </w:rPr>
      </w:pPr>
      <w:r w:rsidRPr="00315F45">
        <w:rPr>
          <w:rFonts w:ascii="Arial" w:hAnsi="Arial" w:cs="Arial"/>
          <w:color w:val="000000"/>
          <w:kern w:val="0"/>
          <w:sz w:val="32"/>
          <w:szCs w:val="32"/>
        </w:rPr>
        <w:t xml:space="preserve">Okay. We can help with that in this course. </w:t>
      </w:r>
    </w:p>
    <w:p w14:paraId="70CB1362" w14:textId="77777777" w:rsidR="002B2C69" w:rsidRPr="00315F45" w:rsidRDefault="002B2C69" w:rsidP="00E35181">
      <w:pPr>
        <w:widowControl w:val="0"/>
        <w:autoSpaceDE w:val="0"/>
        <w:autoSpaceDN w:val="0"/>
        <w:adjustRightInd w:val="0"/>
        <w:spacing w:before="160" w:after="0" w:line="240" w:lineRule="auto"/>
        <w:rPr>
          <w:rFonts w:ascii="Arial" w:hAnsi="Arial" w:cs="Arial"/>
          <w:kern w:val="0"/>
          <w:sz w:val="32"/>
          <w:szCs w:val="32"/>
        </w:rPr>
      </w:pPr>
      <w:r w:rsidRPr="00315F45">
        <w:rPr>
          <w:rFonts w:ascii="Arial" w:hAnsi="Arial" w:cs="Arial"/>
          <w:i/>
          <w:iCs/>
          <w:color w:val="000000"/>
          <w:kern w:val="0"/>
          <w:sz w:val="32"/>
          <w:szCs w:val="32"/>
        </w:rPr>
        <w:t>[Olivia]: Great! So what are my next steps?</w:t>
      </w:r>
    </w:p>
    <w:p w14:paraId="38799C59" w14:textId="77777777" w:rsidR="00AB6B75" w:rsidRDefault="002B2C69" w:rsidP="00A27578">
      <w:pPr>
        <w:pStyle w:val="Heading3"/>
      </w:pPr>
      <w:r>
        <w:lastRenderedPageBreak/>
        <w:t>2.2 Registering for Reemployment Tax</w:t>
      </w:r>
    </w:p>
    <w:p w14:paraId="2C6FC851" w14:textId="77777777" w:rsidR="00AB6B75" w:rsidRDefault="002B2C69">
      <w:r>
        <w:rPr>
          <w:noProof/>
        </w:rPr>
        <w:drawing>
          <wp:inline distT="0" distB="0" distL="0" distR="0" wp14:anchorId="249D3E43" wp14:editId="1CAD1DF3">
            <wp:extent cx="4572000" cy="2573954"/>
            <wp:effectExtent l="0" t="0" r="0" b="0"/>
            <wp:docPr id="10" name="Slide image" descr="All on 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 image" descr="All on screen text is included in the transcript."/>
                    <pic:cNvPicPr/>
                  </pic:nvPicPr>
                  <pic:blipFill>
                    <a:blip r:embed="rId18" cstate="print"/>
                    <a:stretch>
                      <a:fillRect/>
                    </a:stretch>
                  </pic:blipFill>
                  <pic:spPr>
                    <a:xfrm>
                      <a:off x="0" y="0"/>
                      <a:ext cx="4572000" cy="2573954"/>
                    </a:xfrm>
                    <a:prstGeom prst="rect">
                      <a:avLst/>
                    </a:prstGeom>
                  </pic:spPr>
                </pic:pic>
              </a:graphicData>
            </a:graphic>
          </wp:inline>
        </w:drawing>
      </w:r>
    </w:p>
    <w:p w14:paraId="576497ED" w14:textId="048897F2" w:rsidR="00AB6B75" w:rsidRPr="00315F45" w:rsidRDefault="002F6771" w:rsidP="00E35181">
      <w:pPr>
        <w:spacing w:before="160"/>
        <w:rPr>
          <w:rFonts w:ascii="Arial" w:hAnsi="Arial" w:cs="Arial"/>
          <w:sz w:val="32"/>
          <w:szCs w:val="32"/>
        </w:rPr>
      </w:pPr>
      <w:r w:rsidRPr="00315F45">
        <w:rPr>
          <w:rFonts w:ascii="Arial" w:hAnsi="Arial" w:cs="Arial"/>
          <w:b/>
          <w:sz w:val="32"/>
          <w:szCs w:val="32"/>
        </w:rPr>
        <w:t>Transcript:</w:t>
      </w:r>
    </w:p>
    <w:p w14:paraId="06A7D789" w14:textId="2B5DFF0E" w:rsidR="002B2C69" w:rsidRPr="00315F45" w:rsidRDefault="002B2C69" w:rsidP="00E35181">
      <w:pPr>
        <w:widowControl w:val="0"/>
        <w:autoSpaceDE w:val="0"/>
        <w:autoSpaceDN w:val="0"/>
        <w:adjustRightInd w:val="0"/>
        <w:spacing w:before="160" w:after="0" w:line="240" w:lineRule="auto"/>
        <w:rPr>
          <w:rFonts w:ascii="Arial" w:hAnsi="Arial" w:cs="Arial"/>
          <w:i/>
          <w:iCs/>
          <w:color w:val="000000"/>
          <w:kern w:val="0"/>
          <w:sz w:val="32"/>
          <w:szCs w:val="32"/>
        </w:rPr>
      </w:pPr>
      <w:r w:rsidRPr="00315F45">
        <w:rPr>
          <w:rFonts w:ascii="Arial" w:hAnsi="Arial" w:cs="Arial"/>
          <w:color w:val="000000"/>
          <w:kern w:val="0"/>
          <w:sz w:val="32"/>
          <w:szCs w:val="32"/>
        </w:rPr>
        <w:t xml:space="preserve">All Florida businesses are required to complete the </w:t>
      </w:r>
      <w:hyperlink r:id="rId19" w:history="1">
        <w:r w:rsidRPr="00465613">
          <w:rPr>
            <w:rStyle w:val="Hyperlink"/>
            <w:rFonts w:ascii="Arial" w:hAnsi="Arial" w:cs="Arial"/>
            <w:i/>
            <w:iCs/>
            <w:color w:val="051A54"/>
            <w:sz w:val="32"/>
            <w:szCs w:val="32"/>
          </w:rPr>
          <w:t>Florida Business Tax Application</w:t>
        </w:r>
        <w:r w:rsidRPr="00E26F1A">
          <w:rPr>
            <w:rStyle w:val="Hyperlink"/>
            <w:rFonts w:ascii="Arial" w:hAnsi="Arial" w:cs="Arial"/>
            <w:color w:val="051A54"/>
            <w:sz w:val="32"/>
            <w:szCs w:val="32"/>
          </w:rPr>
          <w:t xml:space="preserve"> (Form DR-1)</w:t>
        </w:r>
        <w:r w:rsidRPr="00E26F1A">
          <w:rPr>
            <w:rStyle w:val="Hyperlink"/>
            <w:rFonts w:ascii="Arial" w:hAnsi="Arial" w:cs="Arial"/>
            <w:color w:val="051A54"/>
            <w:sz w:val="32"/>
            <w:szCs w:val="32"/>
            <w:u w:val="none"/>
          </w:rPr>
          <w:t>.</w:t>
        </w:r>
      </w:hyperlink>
      <w:r w:rsidRPr="00185315">
        <w:rPr>
          <w:rFonts w:ascii="Arial" w:hAnsi="Arial" w:cs="Arial"/>
          <w:b/>
          <w:bCs/>
          <w:kern w:val="0"/>
          <w:sz w:val="32"/>
          <w:szCs w:val="32"/>
        </w:rPr>
        <w:t xml:space="preserve"> </w:t>
      </w:r>
      <w:r w:rsidRPr="00315F45">
        <w:rPr>
          <w:rFonts w:ascii="Arial" w:hAnsi="Arial" w:cs="Arial"/>
          <w:color w:val="000000"/>
          <w:kern w:val="0"/>
          <w:sz w:val="32"/>
          <w:szCs w:val="32"/>
        </w:rPr>
        <w:t xml:space="preserve">This can be done online or through a paper application. The </w:t>
      </w:r>
      <w:hyperlink r:id="rId20" w:history="1">
        <w:r w:rsidRPr="00185315">
          <w:rPr>
            <w:rStyle w:val="Hyperlink"/>
            <w:rFonts w:ascii="Arial" w:hAnsi="Arial" w:cs="Arial"/>
            <w:color w:val="051A54"/>
            <w:kern w:val="0"/>
            <w:sz w:val="32"/>
            <w:szCs w:val="32"/>
          </w:rPr>
          <w:t>Department’s online</w:t>
        </w:r>
        <w:r w:rsidRPr="00185315">
          <w:rPr>
            <w:rStyle w:val="Hyperlink"/>
            <w:rFonts w:ascii="Arial" w:hAnsi="Arial" w:cs="Arial"/>
            <w:i/>
            <w:iCs/>
            <w:color w:val="051A54"/>
            <w:kern w:val="0"/>
            <w:sz w:val="32"/>
            <w:szCs w:val="32"/>
          </w:rPr>
          <w:t xml:space="preserve"> Florida Business Tax Application</w:t>
        </w:r>
      </w:hyperlink>
      <w:r w:rsidRPr="00315F45">
        <w:rPr>
          <w:rFonts w:ascii="Arial" w:hAnsi="Arial" w:cs="Arial"/>
          <w:i/>
          <w:iCs/>
          <w:color w:val="000000"/>
          <w:kern w:val="0"/>
          <w:sz w:val="32"/>
          <w:szCs w:val="32"/>
        </w:rPr>
        <w:t xml:space="preserve"> </w:t>
      </w:r>
      <w:r w:rsidRPr="00315F45">
        <w:rPr>
          <w:rFonts w:ascii="Arial" w:hAnsi="Arial" w:cs="Arial"/>
          <w:color w:val="000000"/>
          <w:kern w:val="0"/>
          <w:sz w:val="32"/>
          <w:szCs w:val="32"/>
        </w:rPr>
        <w:t>uses an interactive wizard to determine tax registration requirements.</w:t>
      </w:r>
    </w:p>
    <w:p w14:paraId="72D4D064" w14:textId="77777777" w:rsidR="002B2C69" w:rsidRPr="00315F45" w:rsidRDefault="002B2C69" w:rsidP="00E35181">
      <w:pPr>
        <w:widowControl w:val="0"/>
        <w:autoSpaceDE w:val="0"/>
        <w:autoSpaceDN w:val="0"/>
        <w:adjustRightInd w:val="0"/>
        <w:spacing w:before="160" w:after="0" w:line="240" w:lineRule="auto"/>
        <w:rPr>
          <w:rFonts w:ascii="Arial" w:hAnsi="Arial" w:cs="Arial"/>
          <w:i/>
          <w:iCs/>
          <w:color w:val="000000"/>
          <w:kern w:val="0"/>
          <w:sz w:val="32"/>
          <w:szCs w:val="32"/>
        </w:rPr>
      </w:pPr>
      <w:r w:rsidRPr="00315F45">
        <w:rPr>
          <w:rFonts w:ascii="Arial" w:hAnsi="Arial" w:cs="Arial"/>
          <w:color w:val="000000"/>
          <w:kern w:val="0"/>
          <w:sz w:val="32"/>
          <w:szCs w:val="32"/>
        </w:rPr>
        <w:t xml:space="preserve">The application guides you by asking questions about your business including those pertinent to your employees. It then assesses based on certain criteria if you are liable for reemployment tax. </w:t>
      </w:r>
    </w:p>
    <w:p w14:paraId="0FD72C20" w14:textId="77777777" w:rsidR="002B2C69" w:rsidRPr="00315F45" w:rsidRDefault="002B2C69" w:rsidP="00E35181">
      <w:pPr>
        <w:widowControl w:val="0"/>
        <w:autoSpaceDE w:val="0"/>
        <w:autoSpaceDN w:val="0"/>
        <w:adjustRightInd w:val="0"/>
        <w:spacing w:before="160" w:after="0" w:line="240" w:lineRule="auto"/>
        <w:rPr>
          <w:rFonts w:ascii="Arial" w:hAnsi="Arial" w:cs="Arial"/>
          <w:i/>
          <w:iCs/>
          <w:color w:val="000000"/>
          <w:kern w:val="0"/>
          <w:sz w:val="32"/>
          <w:szCs w:val="32"/>
        </w:rPr>
      </w:pPr>
      <w:r w:rsidRPr="00315F45">
        <w:rPr>
          <w:rFonts w:ascii="Arial" w:hAnsi="Arial" w:cs="Arial"/>
          <w:i/>
          <w:iCs/>
          <w:color w:val="000000"/>
          <w:kern w:val="0"/>
          <w:sz w:val="32"/>
          <w:szCs w:val="32"/>
        </w:rPr>
        <w:t>[Olivia]: I completed the DR-1 when I started my business. Do I have to fill it out again?</w:t>
      </w:r>
    </w:p>
    <w:p w14:paraId="2A0976BB" w14:textId="77777777" w:rsidR="002B2C69" w:rsidRPr="00315F45" w:rsidRDefault="002B2C69" w:rsidP="00E35181">
      <w:pPr>
        <w:widowControl w:val="0"/>
        <w:autoSpaceDE w:val="0"/>
        <w:autoSpaceDN w:val="0"/>
        <w:adjustRightInd w:val="0"/>
        <w:spacing w:before="160" w:after="0" w:line="240" w:lineRule="auto"/>
        <w:rPr>
          <w:rFonts w:ascii="Arial" w:hAnsi="Arial" w:cs="Arial"/>
          <w:color w:val="000000"/>
          <w:kern w:val="0"/>
          <w:sz w:val="32"/>
          <w:szCs w:val="32"/>
        </w:rPr>
      </w:pPr>
      <w:r w:rsidRPr="00315F45">
        <w:rPr>
          <w:rFonts w:ascii="Arial" w:hAnsi="Arial" w:cs="Arial"/>
          <w:color w:val="000000"/>
          <w:kern w:val="0"/>
          <w:sz w:val="32"/>
          <w:szCs w:val="32"/>
        </w:rPr>
        <w:t>If you recall when you filled out the application, you filled out a section about reemployment tax. Now that you decided to hire an employee, that information has changed. Therefore, you do need to fill out a new application because you are registering for your business to pay a new tax.</w:t>
      </w:r>
    </w:p>
    <w:p w14:paraId="481C9F47" w14:textId="77777777" w:rsidR="002B2C69" w:rsidRDefault="002B2C69">
      <w:pPr>
        <w:widowControl w:val="0"/>
        <w:autoSpaceDE w:val="0"/>
        <w:autoSpaceDN w:val="0"/>
        <w:adjustRightInd w:val="0"/>
        <w:spacing w:after="0" w:line="240" w:lineRule="auto"/>
        <w:rPr>
          <w:rFonts w:ascii="Microsoft Sans Serif" w:hAnsi="Microsoft Sans Serif" w:cs="Microsoft Sans Serif"/>
          <w:kern w:val="0"/>
          <w:sz w:val="17"/>
          <w:szCs w:val="17"/>
        </w:rPr>
      </w:pPr>
    </w:p>
    <w:p w14:paraId="4F4861D6" w14:textId="77777777" w:rsidR="00AB6B75" w:rsidRDefault="002B2C69" w:rsidP="00A27578">
      <w:pPr>
        <w:pStyle w:val="Heading3"/>
      </w:pPr>
      <w:r>
        <w:lastRenderedPageBreak/>
        <w:t>2.3 Knowledge Check #1</w:t>
      </w:r>
    </w:p>
    <w:p w14:paraId="322F802B" w14:textId="77777777" w:rsidR="00AB6B75" w:rsidRDefault="002B2C69">
      <w:r>
        <w:rPr>
          <w:noProof/>
        </w:rPr>
        <w:drawing>
          <wp:inline distT="0" distB="0" distL="0" distR="0" wp14:anchorId="3F6A4889" wp14:editId="032B7917">
            <wp:extent cx="4572000" cy="2573954"/>
            <wp:effectExtent l="0" t="0" r="0" b="0"/>
            <wp:docPr id="11" name="Slide image" descr="All on 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 image" descr="All on screen text is included in the transcript."/>
                    <pic:cNvPicPr/>
                  </pic:nvPicPr>
                  <pic:blipFill>
                    <a:blip r:embed="rId21" cstate="print"/>
                    <a:stretch>
                      <a:fillRect/>
                    </a:stretch>
                  </pic:blipFill>
                  <pic:spPr>
                    <a:xfrm>
                      <a:off x="0" y="0"/>
                      <a:ext cx="4572000" cy="2573954"/>
                    </a:xfrm>
                    <a:prstGeom prst="rect">
                      <a:avLst/>
                    </a:prstGeom>
                  </pic:spPr>
                </pic:pic>
              </a:graphicData>
            </a:graphic>
          </wp:inline>
        </w:drawing>
      </w:r>
    </w:p>
    <w:p w14:paraId="3AB3679B" w14:textId="77777777" w:rsidR="00285338" w:rsidRDefault="00285338" w:rsidP="00E35181">
      <w:pPr>
        <w:spacing w:before="160"/>
        <w:rPr>
          <w:rFonts w:ascii="Arial" w:hAnsi="Arial" w:cs="Arial"/>
          <w:b/>
          <w:sz w:val="32"/>
          <w:szCs w:val="32"/>
        </w:rPr>
      </w:pPr>
      <w:r>
        <w:rPr>
          <w:rFonts w:ascii="Arial" w:hAnsi="Arial" w:cs="Arial"/>
          <w:b/>
          <w:sz w:val="32"/>
          <w:szCs w:val="32"/>
        </w:rPr>
        <w:t>Transcript:</w:t>
      </w:r>
    </w:p>
    <w:p w14:paraId="152873D1" w14:textId="7B8EEB3F" w:rsidR="009E726D" w:rsidRDefault="009E726D" w:rsidP="00E35181">
      <w:pPr>
        <w:spacing w:before="160"/>
        <w:rPr>
          <w:rFonts w:ascii="Arial" w:hAnsi="Arial" w:cs="Arial"/>
          <w:bCs/>
          <w:sz w:val="32"/>
          <w:szCs w:val="32"/>
        </w:rPr>
      </w:pPr>
      <w:r>
        <w:rPr>
          <w:rFonts w:ascii="Arial" w:hAnsi="Arial" w:cs="Arial"/>
          <w:bCs/>
          <w:sz w:val="32"/>
          <w:szCs w:val="32"/>
        </w:rPr>
        <w:t>Question text:</w:t>
      </w:r>
    </w:p>
    <w:p w14:paraId="23CF6760" w14:textId="02EB9B44" w:rsidR="009E726D" w:rsidRDefault="009E726D" w:rsidP="00E35181">
      <w:pPr>
        <w:spacing w:before="160"/>
        <w:rPr>
          <w:rFonts w:ascii="Arial" w:hAnsi="Arial" w:cs="Arial"/>
          <w:bCs/>
          <w:sz w:val="32"/>
          <w:szCs w:val="32"/>
        </w:rPr>
      </w:pPr>
      <w:r>
        <w:rPr>
          <w:rFonts w:ascii="Arial" w:hAnsi="Arial" w:cs="Arial"/>
          <w:bCs/>
          <w:sz w:val="32"/>
          <w:szCs w:val="32"/>
        </w:rPr>
        <w:t>How do you register to pay reemployment tax?</w:t>
      </w:r>
    </w:p>
    <w:p w14:paraId="37A5B489" w14:textId="6B67EB81" w:rsidR="009E726D" w:rsidRDefault="009E726D" w:rsidP="00E35181">
      <w:pPr>
        <w:spacing w:before="160"/>
        <w:rPr>
          <w:rFonts w:ascii="Arial" w:hAnsi="Arial" w:cs="Arial"/>
          <w:bCs/>
          <w:sz w:val="32"/>
          <w:szCs w:val="32"/>
        </w:rPr>
      </w:pPr>
      <w:r>
        <w:rPr>
          <w:rFonts w:ascii="Arial" w:hAnsi="Arial" w:cs="Arial"/>
          <w:bCs/>
          <w:sz w:val="32"/>
          <w:szCs w:val="32"/>
        </w:rPr>
        <w:t>Answer options:</w:t>
      </w:r>
    </w:p>
    <w:p w14:paraId="23019341" w14:textId="55430003" w:rsidR="009E726D" w:rsidRDefault="009E726D" w:rsidP="00E35181">
      <w:pPr>
        <w:spacing w:before="160"/>
        <w:rPr>
          <w:rFonts w:ascii="Arial" w:hAnsi="Arial" w:cs="Arial"/>
          <w:bCs/>
          <w:sz w:val="32"/>
          <w:szCs w:val="32"/>
        </w:rPr>
      </w:pPr>
      <w:r>
        <w:rPr>
          <w:rFonts w:ascii="Arial" w:hAnsi="Arial" w:cs="Arial"/>
          <w:bCs/>
          <w:sz w:val="32"/>
          <w:szCs w:val="32"/>
        </w:rPr>
        <w:t>File a Quarterly Report (RT-6)</w:t>
      </w:r>
    </w:p>
    <w:p w14:paraId="4F83A82B" w14:textId="279D3A0F" w:rsidR="009E726D" w:rsidRDefault="009E726D" w:rsidP="00E35181">
      <w:pPr>
        <w:spacing w:before="160"/>
        <w:rPr>
          <w:rFonts w:ascii="Arial" w:hAnsi="Arial" w:cs="Arial"/>
          <w:bCs/>
          <w:sz w:val="32"/>
          <w:szCs w:val="32"/>
        </w:rPr>
      </w:pPr>
      <w:r>
        <w:rPr>
          <w:rFonts w:ascii="Arial" w:hAnsi="Arial" w:cs="Arial"/>
          <w:bCs/>
          <w:sz w:val="32"/>
          <w:szCs w:val="32"/>
        </w:rPr>
        <w:t>Complete the Reemployment Registration Form (RT-4)</w:t>
      </w:r>
    </w:p>
    <w:p w14:paraId="1E724B61" w14:textId="19C76576" w:rsidR="009E726D" w:rsidRDefault="009E726D" w:rsidP="00E35181">
      <w:pPr>
        <w:spacing w:before="160"/>
        <w:rPr>
          <w:rFonts w:ascii="Arial" w:hAnsi="Arial" w:cs="Arial"/>
          <w:bCs/>
          <w:sz w:val="32"/>
          <w:szCs w:val="32"/>
        </w:rPr>
      </w:pPr>
      <w:r>
        <w:rPr>
          <w:rFonts w:ascii="Arial" w:hAnsi="Arial" w:cs="Arial"/>
          <w:bCs/>
          <w:sz w:val="32"/>
          <w:szCs w:val="32"/>
        </w:rPr>
        <w:t>File a Reemployment Assessment Form (RT-29)</w:t>
      </w:r>
    </w:p>
    <w:p w14:paraId="4641E378" w14:textId="229AF30B" w:rsidR="009E726D" w:rsidRPr="009E726D" w:rsidRDefault="009E726D" w:rsidP="00E35181">
      <w:pPr>
        <w:spacing w:before="160"/>
        <w:rPr>
          <w:rFonts w:ascii="Arial" w:hAnsi="Arial" w:cs="Arial"/>
          <w:bCs/>
          <w:sz w:val="32"/>
          <w:szCs w:val="32"/>
        </w:rPr>
      </w:pPr>
      <w:r>
        <w:rPr>
          <w:rFonts w:ascii="Arial" w:hAnsi="Arial" w:cs="Arial"/>
          <w:bCs/>
          <w:sz w:val="32"/>
          <w:szCs w:val="32"/>
        </w:rPr>
        <w:t>Complete the Florida Business Tax Application (DR-1)</w:t>
      </w:r>
    </w:p>
    <w:p w14:paraId="1602D102" w14:textId="7E7622F8" w:rsidR="00AB6B75" w:rsidRPr="00315F45" w:rsidRDefault="002B2C69" w:rsidP="00E35181">
      <w:pPr>
        <w:spacing w:before="160"/>
        <w:rPr>
          <w:rFonts w:ascii="Arial" w:hAnsi="Arial" w:cs="Arial"/>
          <w:sz w:val="32"/>
          <w:szCs w:val="32"/>
        </w:rPr>
      </w:pPr>
      <w:r w:rsidRPr="00315F45">
        <w:rPr>
          <w:rFonts w:ascii="Arial" w:hAnsi="Arial" w:cs="Arial"/>
          <w:b/>
          <w:sz w:val="32"/>
          <w:szCs w:val="32"/>
        </w:rPr>
        <w:t>Feedback when correct:</w:t>
      </w:r>
    </w:p>
    <w:p w14:paraId="0518EBEF" w14:textId="77777777" w:rsidR="00AB6B75" w:rsidRPr="00315F45" w:rsidRDefault="002B2C69" w:rsidP="00E35181">
      <w:pPr>
        <w:spacing w:before="160"/>
        <w:rPr>
          <w:rFonts w:ascii="Arial" w:hAnsi="Arial" w:cs="Arial"/>
          <w:sz w:val="32"/>
          <w:szCs w:val="32"/>
        </w:rPr>
      </w:pPr>
      <w:r w:rsidRPr="00315F45">
        <w:rPr>
          <w:rFonts w:ascii="Arial" w:hAnsi="Arial" w:cs="Arial"/>
          <w:sz w:val="32"/>
          <w:szCs w:val="32"/>
        </w:rPr>
        <w:t>That's right! You selected the correct response.</w:t>
      </w:r>
    </w:p>
    <w:p w14:paraId="281FE344" w14:textId="77777777" w:rsidR="00AB6B75" w:rsidRPr="00315F45" w:rsidRDefault="002B2C69" w:rsidP="00E35181">
      <w:pPr>
        <w:spacing w:before="160"/>
        <w:rPr>
          <w:rFonts w:ascii="Arial" w:hAnsi="Arial" w:cs="Arial"/>
          <w:sz w:val="32"/>
          <w:szCs w:val="32"/>
        </w:rPr>
      </w:pPr>
      <w:r w:rsidRPr="00315F45">
        <w:rPr>
          <w:rFonts w:ascii="Arial" w:hAnsi="Arial" w:cs="Arial"/>
          <w:b/>
          <w:sz w:val="32"/>
          <w:szCs w:val="32"/>
        </w:rPr>
        <w:t>Feedback when incorrect:</w:t>
      </w:r>
    </w:p>
    <w:p w14:paraId="6A5E62B5" w14:textId="77777777" w:rsidR="00AB6B75" w:rsidRPr="00315F45" w:rsidRDefault="002B2C69" w:rsidP="00E35181">
      <w:pPr>
        <w:spacing w:before="160"/>
        <w:rPr>
          <w:rFonts w:ascii="Arial" w:hAnsi="Arial" w:cs="Arial"/>
          <w:sz w:val="32"/>
          <w:szCs w:val="32"/>
        </w:rPr>
      </w:pPr>
      <w:r w:rsidRPr="00315F45">
        <w:rPr>
          <w:rFonts w:ascii="Arial" w:hAnsi="Arial" w:cs="Arial"/>
          <w:sz w:val="32"/>
          <w:szCs w:val="32"/>
        </w:rPr>
        <w:t>To register for reemployment tax, you must complete the Florida Business Tax Application (DR-1).</w:t>
      </w:r>
    </w:p>
    <w:p w14:paraId="035742DC" w14:textId="77777777" w:rsidR="00AB6B75" w:rsidRPr="00A27578" w:rsidRDefault="002B2C69" w:rsidP="00A27578">
      <w:pPr>
        <w:pStyle w:val="Heading2"/>
      </w:pPr>
      <w:r w:rsidRPr="00A27578">
        <w:lastRenderedPageBreak/>
        <w:t>3. Filing and Remitting Quarterly Reports</w:t>
      </w:r>
    </w:p>
    <w:p w14:paraId="45AC9A29" w14:textId="77777777" w:rsidR="00AB6B75" w:rsidRDefault="002B2C69" w:rsidP="00A27578">
      <w:pPr>
        <w:pStyle w:val="Heading3"/>
      </w:pPr>
      <w:r>
        <w:t>3.1 Due Dates for Quarterly Report</w:t>
      </w:r>
    </w:p>
    <w:p w14:paraId="09A2F61F" w14:textId="77777777" w:rsidR="00AB6B75" w:rsidRDefault="002B2C69">
      <w:r>
        <w:rPr>
          <w:noProof/>
        </w:rPr>
        <w:drawing>
          <wp:inline distT="0" distB="0" distL="0" distR="0" wp14:anchorId="4393C393" wp14:editId="2BEE16BC">
            <wp:extent cx="4572000" cy="2573954"/>
            <wp:effectExtent l="0" t="0" r="0" b="0"/>
            <wp:docPr id="15" name="Slide image" descr="All on 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de image" descr="All on screen text is included in the transcript."/>
                    <pic:cNvPicPr/>
                  </pic:nvPicPr>
                  <pic:blipFill>
                    <a:blip r:embed="rId22" cstate="print"/>
                    <a:stretch>
                      <a:fillRect/>
                    </a:stretch>
                  </pic:blipFill>
                  <pic:spPr>
                    <a:xfrm>
                      <a:off x="0" y="0"/>
                      <a:ext cx="4572000" cy="2573954"/>
                    </a:xfrm>
                    <a:prstGeom prst="rect">
                      <a:avLst/>
                    </a:prstGeom>
                  </pic:spPr>
                </pic:pic>
              </a:graphicData>
            </a:graphic>
          </wp:inline>
        </w:drawing>
      </w:r>
    </w:p>
    <w:p w14:paraId="4BC8C8A5" w14:textId="4FC1FE14" w:rsidR="00AB6B75" w:rsidRPr="00315F45" w:rsidRDefault="002F6771" w:rsidP="00E35181">
      <w:pPr>
        <w:spacing w:before="160"/>
        <w:rPr>
          <w:rFonts w:ascii="Arial" w:hAnsi="Arial" w:cs="Arial"/>
          <w:sz w:val="32"/>
          <w:szCs w:val="32"/>
        </w:rPr>
      </w:pPr>
      <w:r w:rsidRPr="00315F45">
        <w:rPr>
          <w:rFonts w:ascii="Arial" w:hAnsi="Arial" w:cs="Arial"/>
          <w:b/>
          <w:sz w:val="32"/>
          <w:szCs w:val="32"/>
        </w:rPr>
        <w:t>Transcript:</w:t>
      </w:r>
    </w:p>
    <w:p w14:paraId="5F009B30" w14:textId="77777777" w:rsidR="002B2C69" w:rsidRPr="00315F45" w:rsidRDefault="002B2C69" w:rsidP="00E35181">
      <w:pPr>
        <w:widowControl w:val="0"/>
        <w:autoSpaceDE w:val="0"/>
        <w:autoSpaceDN w:val="0"/>
        <w:adjustRightInd w:val="0"/>
        <w:spacing w:before="160" w:after="0" w:line="240" w:lineRule="auto"/>
        <w:rPr>
          <w:rFonts w:ascii="Arial" w:hAnsi="Arial" w:cs="Arial"/>
          <w:color w:val="000000"/>
          <w:kern w:val="0"/>
          <w:sz w:val="32"/>
          <w:szCs w:val="32"/>
        </w:rPr>
      </w:pPr>
      <w:r w:rsidRPr="00315F45">
        <w:rPr>
          <w:rFonts w:ascii="Arial" w:hAnsi="Arial" w:cs="Arial"/>
          <w:i/>
          <w:iCs/>
          <w:color w:val="000000"/>
          <w:kern w:val="0"/>
          <w:sz w:val="32"/>
          <w:szCs w:val="32"/>
        </w:rPr>
        <w:t>[Olivia]: Once I have filled out a DR-1, what do I need to do to file and pay reemployment taxes?</w:t>
      </w:r>
    </w:p>
    <w:p w14:paraId="1D3011CE" w14:textId="3BFE13CB" w:rsidR="002B2C69" w:rsidRPr="00315F45" w:rsidRDefault="002B2C69" w:rsidP="00E35181">
      <w:pPr>
        <w:widowControl w:val="0"/>
        <w:autoSpaceDE w:val="0"/>
        <w:autoSpaceDN w:val="0"/>
        <w:adjustRightInd w:val="0"/>
        <w:spacing w:before="160" w:after="0" w:line="240" w:lineRule="auto"/>
        <w:rPr>
          <w:rFonts w:ascii="Arial" w:hAnsi="Arial" w:cs="Arial"/>
          <w:color w:val="000000"/>
          <w:kern w:val="0"/>
          <w:sz w:val="32"/>
          <w:szCs w:val="32"/>
        </w:rPr>
      </w:pPr>
      <w:r w:rsidRPr="00315F45">
        <w:rPr>
          <w:rFonts w:ascii="Arial" w:hAnsi="Arial" w:cs="Arial"/>
          <w:color w:val="000000"/>
          <w:kern w:val="0"/>
          <w:sz w:val="32"/>
          <w:szCs w:val="32"/>
        </w:rPr>
        <w:t xml:space="preserve">All businesses that are liable for paying reemployment tax must file an </w:t>
      </w:r>
      <w:hyperlink r:id="rId23" w:history="1">
        <w:r w:rsidRPr="00185315">
          <w:rPr>
            <w:rStyle w:val="Hyperlink"/>
            <w:rFonts w:ascii="Arial" w:hAnsi="Arial" w:cs="Arial"/>
            <w:i/>
            <w:iCs/>
            <w:color w:val="051A54"/>
            <w:kern w:val="0"/>
            <w:sz w:val="32"/>
            <w:szCs w:val="32"/>
          </w:rPr>
          <w:t>Employer’s Quarterly Report</w:t>
        </w:r>
        <w:r w:rsidRPr="00185315">
          <w:rPr>
            <w:rStyle w:val="Hyperlink"/>
            <w:rFonts w:ascii="Arial" w:hAnsi="Arial" w:cs="Arial"/>
            <w:color w:val="051A54"/>
            <w:kern w:val="0"/>
            <w:sz w:val="32"/>
            <w:szCs w:val="32"/>
          </w:rPr>
          <w:t xml:space="preserve"> (RT-6)</w:t>
        </w:r>
      </w:hyperlink>
      <w:r w:rsidRPr="00315F45">
        <w:rPr>
          <w:rFonts w:ascii="Arial" w:hAnsi="Arial" w:cs="Arial"/>
          <w:color w:val="000000"/>
          <w:kern w:val="0"/>
          <w:sz w:val="32"/>
          <w:szCs w:val="32"/>
        </w:rPr>
        <w:t xml:space="preserve"> at the end of every quarter. Employers who employed 10 or more employees in any quarter during the preceding state fiscal year are required, to file quarterly reports, including corrections to those reports, electronically. The report must be submitted by the end of the month following the quarter being reported on.</w:t>
      </w:r>
    </w:p>
    <w:p w14:paraId="0C49FF0B" w14:textId="77777777" w:rsidR="002B2C69" w:rsidRPr="00315F45" w:rsidRDefault="002B2C69" w:rsidP="00E35181">
      <w:pPr>
        <w:widowControl w:val="0"/>
        <w:autoSpaceDE w:val="0"/>
        <w:autoSpaceDN w:val="0"/>
        <w:adjustRightInd w:val="0"/>
        <w:spacing w:before="160" w:after="0" w:line="240" w:lineRule="auto"/>
        <w:rPr>
          <w:rFonts w:ascii="Arial" w:hAnsi="Arial" w:cs="Arial"/>
          <w:color w:val="000000"/>
          <w:kern w:val="0"/>
          <w:sz w:val="32"/>
          <w:szCs w:val="32"/>
        </w:rPr>
      </w:pPr>
      <w:r w:rsidRPr="00315F45">
        <w:rPr>
          <w:rFonts w:ascii="Arial" w:hAnsi="Arial" w:cs="Arial"/>
          <w:color w:val="000000"/>
          <w:kern w:val="0"/>
          <w:sz w:val="32"/>
          <w:szCs w:val="32"/>
        </w:rPr>
        <w:t>A report must be filed even if there were no employees, no wages, or all wages were excess wages.</w:t>
      </w:r>
    </w:p>
    <w:p w14:paraId="183547A6" w14:textId="77777777" w:rsidR="002B2C69" w:rsidRPr="00315F45" w:rsidRDefault="002B2C69" w:rsidP="00E35181">
      <w:pPr>
        <w:widowControl w:val="0"/>
        <w:autoSpaceDE w:val="0"/>
        <w:autoSpaceDN w:val="0"/>
        <w:adjustRightInd w:val="0"/>
        <w:spacing w:before="160" w:after="0" w:line="240" w:lineRule="auto"/>
        <w:rPr>
          <w:rFonts w:ascii="Arial" w:hAnsi="Arial" w:cs="Arial"/>
          <w:color w:val="000000"/>
          <w:kern w:val="0"/>
          <w:sz w:val="32"/>
          <w:szCs w:val="32"/>
        </w:rPr>
      </w:pPr>
      <w:r w:rsidRPr="00315F45">
        <w:rPr>
          <w:rFonts w:ascii="Arial" w:hAnsi="Arial" w:cs="Arial"/>
          <w:color w:val="000000"/>
          <w:kern w:val="0"/>
          <w:sz w:val="32"/>
          <w:szCs w:val="32"/>
        </w:rPr>
        <w:t>For example, if you are filing and paying reemployment tax for the first quarter of the year, your report and payment would be due by the end of the following month on April 30.</w:t>
      </w:r>
    </w:p>
    <w:p w14:paraId="5F9D4564" w14:textId="0B16C7EC" w:rsidR="002B2C69" w:rsidRPr="00315F45" w:rsidRDefault="002B2C69" w:rsidP="00E35181">
      <w:pPr>
        <w:widowControl w:val="0"/>
        <w:autoSpaceDE w:val="0"/>
        <w:autoSpaceDN w:val="0"/>
        <w:adjustRightInd w:val="0"/>
        <w:spacing w:before="160" w:after="0" w:line="240" w:lineRule="auto"/>
        <w:rPr>
          <w:rFonts w:ascii="Arial" w:hAnsi="Arial" w:cs="Arial"/>
          <w:color w:val="000000"/>
          <w:kern w:val="0"/>
          <w:sz w:val="32"/>
          <w:szCs w:val="32"/>
        </w:rPr>
      </w:pPr>
      <w:r w:rsidRPr="00315F45">
        <w:rPr>
          <w:rFonts w:ascii="Arial" w:hAnsi="Arial" w:cs="Arial"/>
          <w:color w:val="000000"/>
          <w:kern w:val="0"/>
          <w:sz w:val="32"/>
          <w:szCs w:val="32"/>
        </w:rPr>
        <w:t xml:space="preserve">Employers with individuals who only perform domestic services must file an RT-6, unless they have been approved to file </w:t>
      </w:r>
      <w:r w:rsidRPr="00315F45">
        <w:rPr>
          <w:rFonts w:ascii="Arial" w:hAnsi="Arial" w:cs="Arial"/>
          <w:color w:val="000000"/>
          <w:kern w:val="0"/>
          <w:sz w:val="32"/>
          <w:szCs w:val="32"/>
        </w:rPr>
        <w:lastRenderedPageBreak/>
        <w:t xml:space="preserve">annually. If they are approved, they are mailed a personalized </w:t>
      </w:r>
      <w:hyperlink r:id="rId24" w:history="1">
        <w:r w:rsidRPr="00185315">
          <w:rPr>
            <w:rStyle w:val="Hyperlink"/>
            <w:rFonts w:ascii="Arial" w:hAnsi="Arial" w:cs="Arial"/>
            <w:i/>
            <w:iCs/>
            <w:color w:val="051A54"/>
            <w:kern w:val="0"/>
            <w:sz w:val="32"/>
            <w:szCs w:val="32"/>
          </w:rPr>
          <w:t>Employer’s Reemployment Tax Annual Report for Employers of Domestic Employees Only</w:t>
        </w:r>
        <w:r w:rsidRPr="00185315">
          <w:rPr>
            <w:rStyle w:val="Hyperlink"/>
            <w:rFonts w:ascii="Arial" w:hAnsi="Arial" w:cs="Arial"/>
            <w:color w:val="051A54"/>
            <w:kern w:val="0"/>
            <w:sz w:val="32"/>
            <w:szCs w:val="32"/>
          </w:rPr>
          <w:t xml:space="preserve"> (RT-7)</w:t>
        </w:r>
      </w:hyperlink>
      <w:r w:rsidRPr="00315F45">
        <w:rPr>
          <w:rFonts w:ascii="Arial" w:hAnsi="Arial" w:cs="Arial"/>
          <w:color w:val="000000"/>
          <w:kern w:val="0"/>
          <w:sz w:val="32"/>
          <w:szCs w:val="32"/>
        </w:rPr>
        <w:t xml:space="preserve"> in December of each year. The RT-7 is due January 1 and is late after January 31.</w:t>
      </w:r>
    </w:p>
    <w:p w14:paraId="413D58D3" w14:textId="215DF4C2" w:rsidR="002B2C69" w:rsidRPr="00315F45" w:rsidRDefault="002B2C69" w:rsidP="00E35181">
      <w:pPr>
        <w:widowControl w:val="0"/>
        <w:autoSpaceDE w:val="0"/>
        <w:autoSpaceDN w:val="0"/>
        <w:adjustRightInd w:val="0"/>
        <w:spacing w:before="160" w:after="0" w:line="240" w:lineRule="auto"/>
        <w:rPr>
          <w:rFonts w:ascii="Arial" w:hAnsi="Arial" w:cs="Arial"/>
          <w:kern w:val="0"/>
          <w:sz w:val="32"/>
          <w:szCs w:val="32"/>
        </w:rPr>
      </w:pPr>
      <w:r w:rsidRPr="00315F45">
        <w:rPr>
          <w:rFonts w:ascii="Arial" w:hAnsi="Arial" w:cs="Arial"/>
          <w:color w:val="000000"/>
          <w:kern w:val="0"/>
          <w:sz w:val="32"/>
          <w:szCs w:val="32"/>
        </w:rPr>
        <w:t xml:space="preserve">If you opt to pay electronically, your payment must be initiated and a confirmation number received no later than 5 p.m. ET on the business day prior to the payment due date to be considered timely. Corrections to data originally reported on a quarterly report should be filed on </w:t>
      </w:r>
      <w:r w:rsidR="00CA57FC">
        <w:rPr>
          <w:rFonts w:ascii="Arial" w:hAnsi="Arial" w:cs="Arial"/>
          <w:color w:val="000000"/>
          <w:kern w:val="0"/>
          <w:sz w:val="32"/>
          <w:szCs w:val="32"/>
        </w:rPr>
        <w:t>a</w:t>
      </w:r>
      <w:r w:rsidRPr="00315F45">
        <w:rPr>
          <w:rFonts w:ascii="Arial" w:hAnsi="Arial" w:cs="Arial"/>
          <w:color w:val="000000"/>
          <w:kern w:val="0"/>
          <w:sz w:val="32"/>
          <w:szCs w:val="32"/>
        </w:rPr>
        <w:t xml:space="preserve"> </w:t>
      </w:r>
      <w:hyperlink r:id="rId25" w:history="1">
        <w:r w:rsidRPr="00185315">
          <w:rPr>
            <w:rStyle w:val="Hyperlink"/>
            <w:rFonts w:ascii="Arial" w:hAnsi="Arial" w:cs="Arial"/>
            <w:i/>
            <w:iCs/>
            <w:color w:val="051A54"/>
            <w:sz w:val="32"/>
            <w:szCs w:val="32"/>
          </w:rPr>
          <w:t>Correction to Employer’s Quarterly or Annual Domestic Report</w:t>
        </w:r>
        <w:r w:rsidR="001F75AD" w:rsidRPr="00185315">
          <w:rPr>
            <w:rStyle w:val="Hyperlink"/>
            <w:rFonts w:ascii="Arial" w:hAnsi="Arial" w:cs="Arial"/>
            <w:color w:val="051A54"/>
            <w:sz w:val="32"/>
            <w:szCs w:val="32"/>
          </w:rPr>
          <w:t xml:space="preserve"> (RT-8A)</w:t>
        </w:r>
      </w:hyperlink>
      <w:r w:rsidRPr="00315F45">
        <w:rPr>
          <w:rFonts w:ascii="Arial" w:hAnsi="Arial" w:cs="Arial"/>
          <w:color w:val="000000"/>
          <w:kern w:val="0"/>
          <w:sz w:val="32"/>
          <w:szCs w:val="32"/>
        </w:rPr>
        <w:t>.</w:t>
      </w:r>
    </w:p>
    <w:p w14:paraId="401F5919" w14:textId="77777777" w:rsidR="00AB6B75" w:rsidRPr="00A27578" w:rsidRDefault="002B2C69" w:rsidP="00A27578">
      <w:pPr>
        <w:pStyle w:val="Heading3"/>
      </w:pPr>
      <w:r w:rsidRPr="00A27578">
        <w:t>3.2 Knowledge Check #2</w:t>
      </w:r>
    </w:p>
    <w:p w14:paraId="4D5DEE48" w14:textId="77777777" w:rsidR="00AB6B75" w:rsidRDefault="002B2C69">
      <w:r>
        <w:rPr>
          <w:noProof/>
        </w:rPr>
        <w:drawing>
          <wp:inline distT="0" distB="0" distL="0" distR="0" wp14:anchorId="16C2B09A" wp14:editId="4B879392">
            <wp:extent cx="4572000" cy="2573954"/>
            <wp:effectExtent l="0" t="0" r="0" b="0"/>
            <wp:docPr id="16" name="Slide image" descr="All on 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de image" descr="All on screen text is included in the transcript."/>
                    <pic:cNvPicPr/>
                  </pic:nvPicPr>
                  <pic:blipFill>
                    <a:blip r:embed="rId26" cstate="print"/>
                    <a:stretch>
                      <a:fillRect/>
                    </a:stretch>
                  </pic:blipFill>
                  <pic:spPr>
                    <a:xfrm>
                      <a:off x="0" y="0"/>
                      <a:ext cx="4572000" cy="2573954"/>
                    </a:xfrm>
                    <a:prstGeom prst="rect">
                      <a:avLst/>
                    </a:prstGeom>
                  </pic:spPr>
                </pic:pic>
              </a:graphicData>
            </a:graphic>
          </wp:inline>
        </w:drawing>
      </w:r>
    </w:p>
    <w:p w14:paraId="7FA249E4" w14:textId="77777777" w:rsidR="00D226C1" w:rsidRDefault="00D226C1" w:rsidP="00E35181">
      <w:pPr>
        <w:spacing w:before="160"/>
        <w:rPr>
          <w:rFonts w:ascii="Arial" w:hAnsi="Arial" w:cs="Arial"/>
          <w:b/>
          <w:sz w:val="32"/>
          <w:szCs w:val="32"/>
        </w:rPr>
      </w:pPr>
      <w:r>
        <w:rPr>
          <w:rFonts w:ascii="Arial" w:hAnsi="Arial" w:cs="Arial"/>
          <w:b/>
          <w:sz w:val="32"/>
          <w:szCs w:val="32"/>
        </w:rPr>
        <w:t>Transcript:</w:t>
      </w:r>
    </w:p>
    <w:p w14:paraId="7A390556" w14:textId="003C1FFB" w:rsidR="00D226C1" w:rsidRDefault="00D226C1" w:rsidP="00E35181">
      <w:pPr>
        <w:spacing w:before="160"/>
        <w:rPr>
          <w:rFonts w:ascii="Arial" w:hAnsi="Arial" w:cs="Arial"/>
          <w:bCs/>
          <w:sz w:val="32"/>
          <w:szCs w:val="32"/>
        </w:rPr>
      </w:pPr>
      <w:r>
        <w:rPr>
          <w:rFonts w:ascii="Arial" w:hAnsi="Arial" w:cs="Arial"/>
          <w:bCs/>
          <w:sz w:val="32"/>
          <w:szCs w:val="32"/>
        </w:rPr>
        <w:t>Question text:</w:t>
      </w:r>
    </w:p>
    <w:p w14:paraId="25CC5E6F" w14:textId="51ABB7F8" w:rsidR="00D226C1" w:rsidRDefault="00D226C1" w:rsidP="00E35181">
      <w:pPr>
        <w:spacing w:before="160"/>
        <w:rPr>
          <w:rFonts w:ascii="Arial" w:hAnsi="Arial" w:cs="Arial"/>
          <w:bCs/>
          <w:sz w:val="32"/>
          <w:szCs w:val="32"/>
        </w:rPr>
      </w:pPr>
      <w:r>
        <w:rPr>
          <w:rFonts w:ascii="Arial" w:hAnsi="Arial" w:cs="Arial"/>
          <w:bCs/>
          <w:sz w:val="32"/>
          <w:szCs w:val="32"/>
        </w:rPr>
        <w:t>Julie is filing to pay reemployment tax for the second quarter of the year (April 1 – June 30). When is the latest date she can file without receiving a penalty?</w:t>
      </w:r>
    </w:p>
    <w:p w14:paraId="5AD7A4AC" w14:textId="13D268F8" w:rsidR="00D226C1" w:rsidRDefault="00D226C1" w:rsidP="00E35181">
      <w:pPr>
        <w:spacing w:before="160"/>
        <w:rPr>
          <w:rFonts w:ascii="Arial" w:hAnsi="Arial" w:cs="Arial"/>
          <w:bCs/>
          <w:sz w:val="32"/>
          <w:szCs w:val="32"/>
        </w:rPr>
      </w:pPr>
      <w:r>
        <w:rPr>
          <w:rFonts w:ascii="Arial" w:hAnsi="Arial" w:cs="Arial"/>
          <w:bCs/>
          <w:sz w:val="32"/>
          <w:szCs w:val="32"/>
        </w:rPr>
        <w:t>Answer options:</w:t>
      </w:r>
    </w:p>
    <w:p w14:paraId="62F5591B" w14:textId="3F9F3F47" w:rsidR="00D226C1" w:rsidRDefault="00D226C1" w:rsidP="00E35181">
      <w:pPr>
        <w:spacing w:before="160"/>
        <w:rPr>
          <w:rFonts w:ascii="Arial" w:hAnsi="Arial" w:cs="Arial"/>
          <w:bCs/>
          <w:sz w:val="32"/>
          <w:szCs w:val="32"/>
        </w:rPr>
      </w:pPr>
      <w:r>
        <w:rPr>
          <w:rFonts w:ascii="Arial" w:hAnsi="Arial" w:cs="Arial"/>
          <w:bCs/>
          <w:sz w:val="32"/>
          <w:szCs w:val="32"/>
        </w:rPr>
        <w:t>June 30</w:t>
      </w:r>
    </w:p>
    <w:p w14:paraId="72A21CBB" w14:textId="4A6CCD98" w:rsidR="00D226C1" w:rsidRDefault="00D226C1" w:rsidP="00E35181">
      <w:pPr>
        <w:spacing w:before="160"/>
        <w:rPr>
          <w:rFonts w:ascii="Arial" w:hAnsi="Arial" w:cs="Arial"/>
          <w:bCs/>
          <w:sz w:val="32"/>
          <w:szCs w:val="32"/>
        </w:rPr>
      </w:pPr>
      <w:r>
        <w:rPr>
          <w:rFonts w:ascii="Arial" w:hAnsi="Arial" w:cs="Arial"/>
          <w:bCs/>
          <w:sz w:val="32"/>
          <w:szCs w:val="32"/>
        </w:rPr>
        <w:lastRenderedPageBreak/>
        <w:t>July 1</w:t>
      </w:r>
    </w:p>
    <w:p w14:paraId="786FCED0" w14:textId="57DEC7D3" w:rsidR="00D226C1" w:rsidRDefault="00D226C1" w:rsidP="00E35181">
      <w:pPr>
        <w:spacing w:before="160"/>
        <w:rPr>
          <w:rFonts w:ascii="Arial" w:hAnsi="Arial" w:cs="Arial"/>
          <w:bCs/>
          <w:sz w:val="32"/>
          <w:szCs w:val="32"/>
        </w:rPr>
      </w:pPr>
      <w:r>
        <w:rPr>
          <w:rFonts w:ascii="Arial" w:hAnsi="Arial" w:cs="Arial"/>
          <w:bCs/>
          <w:sz w:val="32"/>
          <w:szCs w:val="32"/>
        </w:rPr>
        <w:t>July 15</w:t>
      </w:r>
    </w:p>
    <w:p w14:paraId="0442C692" w14:textId="099944CF" w:rsidR="00D226C1" w:rsidRPr="00D226C1" w:rsidRDefault="00D226C1" w:rsidP="00E35181">
      <w:pPr>
        <w:spacing w:before="160"/>
        <w:rPr>
          <w:rFonts w:ascii="Arial" w:hAnsi="Arial" w:cs="Arial"/>
          <w:bCs/>
          <w:sz w:val="32"/>
          <w:szCs w:val="32"/>
        </w:rPr>
      </w:pPr>
      <w:r>
        <w:rPr>
          <w:rFonts w:ascii="Arial" w:hAnsi="Arial" w:cs="Arial"/>
          <w:bCs/>
          <w:sz w:val="32"/>
          <w:szCs w:val="32"/>
        </w:rPr>
        <w:t>July 31</w:t>
      </w:r>
    </w:p>
    <w:p w14:paraId="293A3005" w14:textId="0FF9B8F3" w:rsidR="00AB6B75" w:rsidRPr="00315F45" w:rsidRDefault="002B2C69" w:rsidP="00E35181">
      <w:pPr>
        <w:spacing w:before="160"/>
        <w:rPr>
          <w:rFonts w:ascii="Arial" w:hAnsi="Arial" w:cs="Arial"/>
          <w:sz w:val="32"/>
          <w:szCs w:val="32"/>
        </w:rPr>
      </w:pPr>
      <w:r w:rsidRPr="00315F45">
        <w:rPr>
          <w:rFonts w:ascii="Arial" w:hAnsi="Arial" w:cs="Arial"/>
          <w:b/>
          <w:sz w:val="32"/>
          <w:szCs w:val="32"/>
        </w:rPr>
        <w:t>Feedback when correct:</w:t>
      </w:r>
    </w:p>
    <w:p w14:paraId="3850EC22" w14:textId="77777777" w:rsidR="00AB6B75" w:rsidRPr="00315F45" w:rsidRDefault="002B2C69" w:rsidP="00E35181">
      <w:pPr>
        <w:spacing w:before="160"/>
        <w:rPr>
          <w:rFonts w:ascii="Arial" w:hAnsi="Arial" w:cs="Arial"/>
          <w:sz w:val="32"/>
          <w:szCs w:val="32"/>
        </w:rPr>
      </w:pPr>
      <w:r w:rsidRPr="00315F45">
        <w:rPr>
          <w:rFonts w:ascii="Arial" w:hAnsi="Arial" w:cs="Arial"/>
          <w:sz w:val="32"/>
          <w:szCs w:val="32"/>
        </w:rPr>
        <w:t>That's right! You selected the correct response.</w:t>
      </w:r>
    </w:p>
    <w:p w14:paraId="137FB6A9" w14:textId="77777777" w:rsidR="00AB6B75" w:rsidRPr="00315F45" w:rsidRDefault="002B2C69" w:rsidP="00E35181">
      <w:pPr>
        <w:spacing w:before="160"/>
        <w:rPr>
          <w:rFonts w:ascii="Arial" w:hAnsi="Arial" w:cs="Arial"/>
          <w:sz w:val="32"/>
          <w:szCs w:val="32"/>
        </w:rPr>
      </w:pPr>
      <w:r w:rsidRPr="00315F45">
        <w:rPr>
          <w:rFonts w:ascii="Arial" w:hAnsi="Arial" w:cs="Arial"/>
          <w:b/>
          <w:sz w:val="32"/>
          <w:szCs w:val="32"/>
        </w:rPr>
        <w:t>Feedback when incorrect:</w:t>
      </w:r>
    </w:p>
    <w:p w14:paraId="258F30DC" w14:textId="77777777" w:rsidR="00AB6B75" w:rsidRPr="00315F45" w:rsidRDefault="002B2C69" w:rsidP="00E35181">
      <w:pPr>
        <w:spacing w:before="160"/>
        <w:rPr>
          <w:rFonts w:ascii="Arial" w:hAnsi="Arial" w:cs="Arial"/>
          <w:sz w:val="32"/>
          <w:szCs w:val="32"/>
        </w:rPr>
      </w:pPr>
      <w:r w:rsidRPr="00315F45">
        <w:rPr>
          <w:rFonts w:ascii="Arial" w:hAnsi="Arial" w:cs="Arial"/>
          <w:sz w:val="32"/>
          <w:szCs w:val="32"/>
        </w:rPr>
        <w:t>The report and payment are due at the end of the following the quarter being reported on. For the second quarter, it would be July 31.</w:t>
      </w:r>
    </w:p>
    <w:p w14:paraId="55AB3415" w14:textId="77777777" w:rsidR="002B2C69" w:rsidRDefault="002B2C69">
      <w:pPr>
        <w:widowControl w:val="0"/>
        <w:autoSpaceDE w:val="0"/>
        <w:autoSpaceDN w:val="0"/>
        <w:adjustRightInd w:val="0"/>
        <w:spacing w:after="0" w:line="240" w:lineRule="auto"/>
        <w:rPr>
          <w:rFonts w:ascii="Microsoft Sans Serif" w:hAnsi="Microsoft Sans Serif" w:cs="Microsoft Sans Serif"/>
          <w:kern w:val="0"/>
          <w:sz w:val="17"/>
          <w:szCs w:val="17"/>
        </w:rPr>
      </w:pPr>
    </w:p>
    <w:p w14:paraId="52C15154" w14:textId="77777777" w:rsidR="00AB6B75" w:rsidRDefault="002B2C69" w:rsidP="00A27578">
      <w:pPr>
        <w:pStyle w:val="Heading2"/>
      </w:pPr>
      <w:r>
        <w:t>4. Maintaining Accurate Records</w:t>
      </w:r>
    </w:p>
    <w:p w14:paraId="5D59DA95" w14:textId="77777777" w:rsidR="00AB6B75" w:rsidRDefault="002B2C69" w:rsidP="00A27578">
      <w:pPr>
        <w:pStyle w:val="Heading3"/>
      </w:pPr>
      <w:r>
        <w:t>4.1 Maintaining Accurate Records</w:t>
      </w:r>
    </w:p>
    <w:p w14:paraId="5B236284" w14:textId="77777777" w:rsidR="00AB6B75" w:rsidRDefault="002B2C69">
      <w:r>
        <w:rPr>
          <w:noProof/>
        </w:rPr>
        <w:drawing>
          <wp:inline distT="0" distB="0" distL="0" distR="0" wp14:anchorId="6017DBAD" wp14:editId="1B0FB4C5">
            <wp:extent cx="4572000" cy="2573954"/>
            <wp:effectExtent l="0" t="0" r="0" b="0"/>
            <wp:docPr id="20" name="Slide image" descr="All on 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de image" descr="All on screen text is included in the transcript."/>
                    <pic:cNvPicPr/>
                  </pic:nvPicPr>
                  <pic:blipFill>
                    <a:blip r:embed="rId27" cstate="print"/>
                    <a:stretch>
                      <a:fillRect/>
                    </a:stretch>
                  </pic:blipFill>
                  <pic:spPr>
                    <a:xfrm>
                      <a:off x="0" y="0"/>
                      <a:ext cx="4572000" cy="2573954"/>
                    </a:xfrm>
                    <a:prstGeom prst="rect">
                      <a:avLst/>
                    </a:prstGeom>
                  </pic:spPr>
                </pic:pic>
              </a:graphicData>
            </a:graphic>
          </wp:inline>
        </w:drawing>
      </w:r>
    </w:p>
    <w:p w14:paraId="77873A5E" w14:textId="1D96E2FC" w:rsidR="00AB6B75" w:rsidRPr="00315F45" w:rsidRDefault="002F6771" w:rsidP="00E35181">
      <w:pPr>
        <w:spacing w:before="160"/>
        <w:rPr>
          <w:rFonts w:ascii="Arial" w:hAnsi="Arial" w:cs="Arial"/>
          <w:sz w:val="32"/>
          <w:szCs w:val="32"/>
        </w:rPr>
      </w:pPr>
      <w:r w:rsidRPr="00315F45">
        <w:rPr>
          <w:rFonts w:ascii="Arial" w:hAnsi="Arial" w:cs="Arial"/>
          <w:b/>
          <w:sz w:val="32"/>
          <w:szCs w:val="32"/>
        </w:rPr>
        <w:t>Transcript:</w:t>
      </w:r>
    </w:p>
    <w:p w14:paraId="76013A4E" w14:textId="77777777" w:rsidR="002B2C69" w:rsidRPr="00315F45" w:rsidRDefault="002B2C69" w:rsidP="00E35181">
      <w:pPr>
        <w:widowControl w:val="0"/>
        <w:autoSpaceDE w:val="0"/>
        <w:autoSpaceDN w:val="0"/>
        <w:adjustRightInd w:val="0"/>
        <w:spacing w:before="160" w:after="0" w:line="240" w:lineRule="auto"/>
        <w:rPr>
          <w:rFonts w:ascii="Arial" w:hAnsi="Arial" w:cs="Arial"/>
          <w:color w:val="000000"/>
          <w:kern w:val="0"/>
          <w:sz w:val="32"/>
          <w:szCs w:val="32"/>
        </w:rPr>
      </w:pPr>
      <w:r w:rsidRPr="00315F45">
        <w:rPr>
          <w:rFonts w:ascii="Arial" w:hAnsi="Arial" w:cs="Arial"/>
          <w:color w:val="000000"/>
          <w:kern w:val="0"/>
          <w:sz w:val="32"/>
          <w:szCs w:val="32"/>
        </w:rPr>
        <w:t>Let’s talk about your next responsibility as a business owner, Olivia - maintaining accurate payroll records.</w:t>
      </w:r>
    </w:p>
    <w:p w14:paraId="712A6380" w14:textId="77777777" w:rsidR="002B2C69" w:rsidRPr="00315F45" w:rsidRDefault="002B2C69" w:rsidP="00E35181">
      <w:pPr>
        <w:widowControl w:val="0"/>
        <w:autoSpaceDE w:val="0"/>
        <w:autoSpaceDN w:val="0"/>
        <w:adjustRightInd w:val="0"/>
        <w:spacing w:before="160" w:after="0" w:line="240" w:lineRule="auto"/>
        <w:rPr>
          <w:rFonts w:ascii="Arial" w:hAnsi="Arial" w:cs="Arial"/>
          <w:i/>
          <w:iCs/>
          <w:color w:val="000000"/>
          <w:kern w:val="0"/>
          <w:sz w:val="32"/>
          <w:szCs w:val="32"/>
        </w:rPr>
      </w:pPr>
      <w:r w:rsidRPr="00315F45">
        <w:rPr>
          <w:rFonts w:ascii="Arial" w:hAnsi="Arial" w:cs="Arial"/>
          <w:i/>
          <w:iCs/>
          <w:color w:val="000000"/>
          <w:kern w:val="0"/>
          <w:sz w:val="32"/>
          <w:szCs w:val="32"/>
        </w:rPr>
        <w:t>[Olivia]: OK.</w:t>
      </w:r>
    </w:p>
    <w:p w14:paraId="3F4D593D" w14:textId="77777777" w:rsidR="002B2C69" w:rsidRPr="00315F45" w:rsidRDefault="002B2C69" w:rsidP="00E35181">
      <w:pPr>
        <w:widowControl w:val="0"/>
        <w:autoSpaceDE w:val="0"/>
        <w:autoSpaceDN w:val="0"/>
        <w:adjustRightInd w:val="0"/>
        <w:spacing w:before="160" w:after="0" w:line="240" w:lineRule="auto"/>
        <w:rPr>
          <w:rFonts w:ascii="Arial" w:hAnsi="Arial" w:cs="Arial"/>
          <w:color w:val="000000"/>
          <w:kern w:val="0"/>
          <w:sz w:val="32"/>
          <w:szCs w:val="32"/>
        </w:rPr>
      </w:pPr>
      <w:r w:rsidRPr="00315F45">
        <w:rPr>
          <w:rFonts w:ascii="Arial" w:hAnsi="Arial" w:cs="Arial"/>
          <w:color w:val="000000"/>
          <w:kern w:val="0"/>
          <w:sz w:val="32"/>
          <w:szCs w:val="32"/>
        </w:rPr>
        <w:lastRenderedPageBreak/>
        <w:t>Florida law requires the records of an employing unit to be open for inspection by the Department any reasonable hour when the firm’s business is normally conducted.</w:t>
      </w:r>
    </w:p>
    <w:p w14:paraId="6A7EB790" w14:textId="77777777" w:rsidR="002B2C69" w:rsidRPr="00315F45" w:rsidRDefault="002B2C69" w:rsidP="00E35181">
      <w:pPr>
        <w:widowControl w:val="0"/>
        <w:autoSpaceDE w:val="0"/>
        <w:autoSpaceDN w:val="0"/>
        <w:adjustRightInd w:val="0"/>
        <w:spacing w:before="160" w:after="0" w:line="240" w:lineRule="auto"/>
        <w:rPr>
          <w:rFonts w:ascii="Arial" w:hAnsi="Arial" w:cs="Arial"/>
          <w:color w:val="000000"/>
          <w:kern w:val="0"/>
          <w:sz w:val="32"/>
          <w:szCs w:val="32"/>
        </w:rPr>
      </w:pPr>
      <w:r w:rsidRPr="00315F45">
        <w:rPr>
          <w:rFonts w:ascii="Arial" w:hAnsi="Arial" w:cs="Arial"/>
          <w:color w:val="000000"/>
          <w:kern w:val="0"/>
          <w:sz w:val="32"/>
          <w:szCs w:val="32"/>
        </w:rPr>
        <w:t xml:space="preserve">The employer must maintain true and accurate work records for a period of five years following the calendar year in which the services were rendered. The Florida Administrative Code has outlined the specific information an employer is required to maintain in the payroll records. These are the types of records you would need in an audit. </w:t>
      </w:r>
    </w:p>
    <w:p w14:paraId="4255566A" w14:textId="430DCF69" w:rsidR="002B2C69" w:rsidRPr="00315F45" w:rsidRDefault="002B2C69" w:rsidP="00E35181">
      <w:pPr>
        <w:widowControl w:val="0"/>
        <w:autoSpaceDE w:val="0"/>
        <w:autoSpaceDN w:val="0"/>
        <w:adjustRightInd w:val="0"/>
        <w:spacing w:before="160" w:after="0" w:line="240" w:lineRule="auto"/>
        <w:rPr>
          <w:rFonts w:ascii="Arial" w:hAnsi="Arial" w:cs="Arial"/>
          <w:color w:val="000000"/>
          <w:kern w:val="0"/>
          <w:sz w:val="32"/>
          <w:szCs w:val="32"/>
        </w:rPr>
      </w:pPr>
      <w:r w:rsidRPr="00315F45">
        <w:rPr>
          <w:rFonts w:ascii="Arial" w:hAnsi="Arial" w:cs="Arial"/>
          <w:color w:val="000000"/>
          <w:kern w:val="0"/>
          <w:sz w:val="32"/>
          <w:szCs w:val="32"/>
        </w:rPr>
        <w:t>The records required include</w:t>
      </w:r>
      <w:r w:rsidR="00782AA5">
        <w:rPr>
          <w:rFonts w:ascii="Arial" w:hAnsi="Arial" w:cs="Arial"/>
          <w:color w:val="000000"/>
          <w:kern w:val="0"/>
          <w:sz w:val="32"/>
          <w:szCs w:val="32"/>
        </w:rPr>
        <w:t xml:space="preserve"> na</w:t>
      </w:r>
      <w:r w:rsidRPr="00315F45">
        <w:rPr>
          <w:rFonts w:ascii="Arial" w:hAnsi="Arial" w:cs="Arial"/>
          <w:color w:val="000000"/>
          <w:kern w:val="0"/>
          <w:sz w:val="32"/>
          <w:szCs w:val="32"/>
        </w:rPr>
        <w:t xml:space="preserve">mes and </w:t>
      </w:r>
      <w:r w:rsidR="00782AA5">
        <w:rPr>
          <w:rFonts w:ascii="Arial" w:hAnsi="Arial" w:cs="Arial"/>
          <w:color w:val="000000"/>
          <w:kern w:val="0"/>
          <w:sz w:val="32"/>
          <w:szCs w:val="32"/>
        </w:rPr>
        <w:t>s</w:t>
      </w:r>
      <w:r w:rsidRPr="00315F45">
        <w:rPr>
          <w:rFonts w:ascii="Arial" w:hAnsi="Arial" w:cs="Arial"/>
          <w:color w:val="000000"/>
          <w:kern w:val="0"/>
          <w:sz w:val="32"/>
          <w:szCs w:val="32"/>
        </w:rPr>
        <w:t xml:space="preserve">ocial </w:t>
      </w:r>
      <w:r w:rsidR="00782AA5">
        <w:rPr>
          <w:rFonts w:ascii="Arial" w:hAnsi="Arial" w:cs="Arial"/>
          <w:color w:val="000000"/>
          <w:kern w:val="0"/>
          <w:sz w:val="32"/>
          <w:szCs w:val="32"/>
        </w:rPr>
        <w:t>s</w:t>
      </w:r>
      <w:r w:rsidRPr="00315F45">
        <w:rPr>
          <w:rFonts w:ascii="Arial" w:hAnsi="Arial" w:cs="Arial"/>
          <w:color w:val="000000"/>
          <w:kern w:val="0"/>
          <w:sz w:val="32"/>
          <w:szCs w:val="32"/>
        </w:rPr>
        <w:t>ecurity numbers</w:t>
      </w:r>
      <w:r w:rsidR="00782AA5">
        <w:rPr>
          <w:rFonts w:ascii="Arial" w:hAnsi="Arial" w:cs="Arial"/>
          <w:color w:val="000000"/>
          <w:kern w:val="0"/>
          <w:sz w:val="32"/>
          <w:szCs w:val="32"/>
        </w:rPr>
        <w:t>, c</w:t>
      </w:r>
      <w:r w:rsidRPr="00315F45">
        <w:rPr>
          <w:rFonts w:ascii="Arial" w:hAnsi="Arial" w:cs="Arial"/>
          <w:color w:val="000000"/>
          <w:kern w:val="0"/>
          <w:sz w:val="32"/>
          <w:szCs w:val="32"/>
        </w:rPr>
        <w:t xml:space="preserve">ounty of </w:t>
      </w:r>
      <w:r w:rsidR="00782AA5">
        <w:rPr>
          <w:rFonts w:ascii="Arial" w:hAnsi="Arial" w:cs="Arial"/>
          <w:color w:val="000000"/>
          <w:kern w:val="0"/>
          <w:sz w:val="32"/>
          <w:szCs w:val="32"/>
        </w:rPr>
        <w:t>e</w:t>
      </w:r>
      <w:r w:rsidRPr="00315F45">
        <w:rPr>
          <w:rFonts w:ascii="Arial" w:hAnsi="Arial" w:cs="Arial"/>
          <w:color w:val="000000"/>
          <w:kern w:val="0"/>
          <w:sz w:val="32"/>
          <w:szCs w:val="32"/>
        </w:rPr>
        <w:t>mployment</w:t>
      </w:r>
      <w:r w:rsidR="00782AA5">
        <w:rPr>
          <w:rFonts w:ascii="Arial" w:hAnsi="Arial" w:cs="Arial"/>
          <w:color w:val="000000"/>
          <w:kern w:val="0"/>
          <w:sz w:val="32"/>
          <w:szCs w:val="32"/>
        </w:rPr>
        <w:t>, d</w:t>
      </w:r>
      <w:r w:rsidRPr="00315F45">
        <w:rPr>
          <w:rFonts w:ascii="Arial" w:hAnsi="Arial" w:cs="Arial"/>
          <w:color w:val="000000"/>
          <w:kern w:val="0"/>
          <w:sz w:val="32"/>
          <w:szCs w:val="32"/>
        </w:rPr>
        <w:t>ates of pay periods and types of work performed by employees</w:t>
      </w:r>
      <w:r w:rsidR="00782AA5">
        <w:rPr>
          <w:rFonts w:ascii="Arial" w:hAnsi="Arial" w:cs="Arial"/>
          <w:color w:val="000000"/>
          <w:kern w:val="0"/>
          <w:sz w:val="32"/>
          <w:szCs w:val="32"/>
        </w:rPr>
        <w:t>, t</w:t>
      </w:r>
      <w:r w:rsidRPr="00315F45">
        <w:rPr>
          <w:rFonts w:ascii="Arial" w:hAnsi="Arial" w:cs="Arial"/>
          <w:color w:val="000000"/>
          <w:kern w:val="0"/>
          <w:sz w:val="32"/>
          <w:szCs w:val="32"/>
        </w:rPr>
        <w:t>he amount of compensation paid to each worker</w:t>
      </w:r>
      <w:r w:rsidR="00782AA5">
        <w:rPr>
          <w:rFonts w:ascii="Arial" w:hAnsi="Arial" w:cs="Arial"/>
          <w:color w:val="000000"/>
          <w:kern w:val="0"/>
          <w:sz w:val="32"/>
          <w:szCs w:val="32"/>
        </w:rPr>
        <w:t>, h</w:t>
      </w:r>
      <w:r w:rsidRPr="00315F45">
        <w:rPr>
          <w:rFonts w:ascii="Arial" w:hAnsi="Arial" w:cs="Arial"/>
          <w:color w:val="000000"/>
          <w:kern w:val="0"/>
          <w:sz w:val="32"/>
          <w:szCs w:val="32"/>
        </w:rPr>
        <w:t>ire and separation dates</w:t>
      </w:r>
      <w:r w:rsidR="00782AA5">
        <w:rPr>
          <w:rFonts w:ascii="Arial" w:hAnsi="Arial" w:cs="Arial"/>
          <w:color w:val="000000"/>
          <w:kern w:val="0"/>
          <w:sz w:val="32"/>
          <w:szCs w:val="32"/>
        </w:rPr>
        <w:t>, s</w:t>
      </w:r>
      <w:r w:rsidRPr="00315F45">
        <w:rPr>
          <w:rFonts w:ascii="Arial" w:hAnsi="Arial" w:cs="Arial"/>
          <w:color w:val="000000"/>
          <w:kern w:val="0"/>
          <w:sz w:val="32"/>
          <w:szCs w:val="32"/>
        </w:rPr>
        <w:t>pecial payments such as bonuses and gifts</w:t>
      </w:r>
      <w:r w:rsidR="00782AA5">
        <w:rPr>
          <w:rFonts w:ascii="Arial" w:hAnsi="Arial" w:cs="Arial"/>
          <w:color w:val="000000"/>
          <w:kern w:val="0"/>
          <w:sz w:val="32"/>
          <w:szCs w:val="32"/>
        </w:rPr>
        <w:t>, and t</w:t>
      </w:r>
      <w:r w:rsidRPr="00315F45">
        <w:rPr>
          <w:rFonts w:ascii="Arial" w:hAnsi="Arial" w:cs="Arial"/>
          <w:color w:val="000000"/>
          <w:kern w:val="0"/>
          <w:sz w:val="32"/>
          <w:szCs w:val="32"/>
        </w:rPr>
        <w:t>he address where payroll records are maintained</w:t>
      </w:r>
      <w:r w:rsidR="00782AA5">
        <w:rPr>
          <w:rFonts w:ascii="Arial" w:hAnsi="Arial" w:cs="Arial"/>
          <w:color w:val="000000"/>
          <w:kern w:val="0"/>
          <w:sz w:val="32"/>
          <w:szCs w:val="32"/>
        </w:rPr>
        <w:t>.</w:t>
      </w:r>
    </w:p>
    <w:p w14:paraId="76392DCA" w14:textId="77777777" w:rsidR="002B2C69" w:rsidRPr="00315F45" w:rsidRDefault="002B2C69" w:rsidP="00E35181">
      <w:pPr>
        <w:widowControl w:val="0"/>
        <w:autoSpaceDE w:val="0"/>
        <w:autoSpaceDN w:val="0"/>
        <w:adjustRightInd w:val="0"/>
        <w:spacing w:before="160" w:after="0" w:line="240" w:lineRule="auto"/>
        <w:rPr>
          <w:rFonts w:ascii="Arial" w:hAnsi="Arial" w:cs="Arial"/>
          <w:i/>
          <w:iCs/>
          <w:color w:val="000000"/>
          <w:kern w:val="0"/>
          <w:sz w:val="32"/>
          <w:szCs w:val="32"/>
        </w:rPr>
      </w:pPr>
      <w:r w:rsidRPr="00315F45">
        <w:rPr>
          <w:rFonts w:ascii="Arial" w:hAnsi="Arial" w:cs="Arial"/>
          <w:i/>
          <w:iCs/>
          <w:color w:val="000000"/>
          <w:kern w:val="0"/>
          <w:sz w:val="32"/>
          <w:szCs w:val="32"/>
        </w:rPr>
        <w:t>[Olivia]: So, I need to be prepared for an audit? That makes me nervous.</w:t>
      </w:r>
    </w:p>
    <w:p w14:paraId="7EE6B850" w14:textId="77777777" w:rsidR="002B2C69" w:rsidRPr="00315F45" w:rsidRDefault="002B2C69" w:rsidP="00E35181">
      <w:pPr>
        <w:widowControl w:val="0"/>
        <w:autoSpaceDE w:val="0"/>
        <w:autoSpaceDN w:val="0"/>
        <w:adjustRightInd w:val="0"/>
        <w:spacing w:before="160" w:after="0" w:line="240" w:lineRule="auto"/>
        <w:rPr>
          <w:rFonts w:ascii="Arial" w:hAnsi="Arial" w:cs="Arial"/>
          <w:kern w:val="0"/>
          <w:sz w:val="32"/>
          <w:szCs w:val="32"/>
        </w:rPr>
      </w:pPr>
      <w:r w:rsidRPr="00315F45">
        <w:rPr>
          <w:rFonts w:ascii="Arial" w:hAnsi="Arial" w:cs="Arial"/>
          <w:color w:val="000000"/>
          <w:kern w:val="0"/>
          <w:sz w:val="32"/>
          <w:szCs w:val="32"/>
        </w:rPr>
        <w:t>There’s nothing to be nervous about if you follow the law, stay organized, and maintain accurate records.</w:t>
      </w:r>
    </w:p>
    <w:p w14:paraId="67DD18DD" w14:textId="77777777" w:rsidR="00AB6B75" w:rsidRDefault="002B2C69" w:rsidP="00A27578">
      <w:pPr>
        <w:pStyle w:val="Heading3"/>
      </w:pPr>
      <w:r>
        <w:t>4.2 Records to Keep</w:t>
      </w:r>
    </w:p>
    <w:p w14:paraId="280FB320" w14:textId="77777777" w:rsidR="00AB6B75" w:rsidRDefault="002B2C69">
      <w:r>
        <w:rPr>
          <w:noProof/>
        </w:rPr>
        <w:drawing>
          <wp:inline distT="0" distB="0" distL="0" distR="0" wp14:anchorId="0E5365F3" wp14:editId="3E29F600">
            <wp:extent cx="4572000" cy="2573954"/>
            <wp:effectExtent l="0" t="0" r="0" b="0"/>
            <wp:docPr id="21" name="Slide image" descr="All on 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de image" descr="All on screen text is included in the transcript."/>
                    <pic:cNvPicPr/>
                  </pic:nvPicPr>
                  <pic:blipFill>
                    <a:blip r:embed="rId28" cstate="print"/>
                    <a:stretch>
                      <a:fillRect/>
                    </a:stretch>
                  </pic:blipFill>
                  <pic:spPr>
                    <a:xfrm>
                      <a:off x="0" y="0"/>
                      <a:ext cx="4572000" cy="2573954"/>
                    </a:xfrm>
                    <a:prstGeom prst="rect">
                      <a:avLst/>
                    </a:prstGeom>
                  </pic:spPr>
                </pic:pic>
              </a:graphicData>
            </a:graphic>
          </wp:inline>
        </w:drawing>
      </w:r>
    </w:p>
    <w:p w14:paraId="7D57881F" w14:textId="37BD6C18" w:rsidR="00AB6B75" w:rsidRPr="00315F45" w:rsidRDefault="002F6771" w:rsidP="00E35181">
      <w:pPr>
        <w:spacing w:before="160"/>
        <w:rPr>
          <w:rFonts w:ascii="Arial" w:hAnsi="Arial" w:cs="Arial"/>
          <w:sz w:val="32"/>
          <w:szCs w:val="32"/>
        </w:rPr>
      </w:pPr>
      <w:r w:rsidRPr="00315F45">
        <w:rPr>
          <w:rFonts w:ascii="Arial" w:hAnsi="Arial" w:cs="Arial"/>
          <w:b/>
          <w:sz w:val="32"/>
          <w:szCs w:val="32"/>
        </w:rPr>
        <w:lastRenderedPageBreak/>
        <w:t>Transcript:</w:t>
      </w:r>
    </w:p>
    <w:p w14:paraId="0D3A60C8" w14:textId="77777777" w:rsidR="002B2C69" w:rsidRPr="00315F45" w:rsidRDefault="002B2C69" w:rsidP="00E35181">
      <w:pPr>
        <w:widowControl w:val="0"/>
        <w:autoSpaceDE w:val="0"/>
        <w:autoSpaceDN w:val="0"/>
        <w:adjustRightInd w:val="0"/>
        <w:spacing w:before="160" w:after="0" w:line="240" w:lineRule="auto"/>
        <w:rPr>
          <w:rFonts w:ascii="Arial" w:hAnsi="Arial" w:cs="Arial"/>
          <w:i/>
          <w:iCs/>
          <w:color w:val="000000"/>
          <w:kern w:val="0"/>
          <w:sz w:val="32"/>
          <w:szCs w:val="32"/>
        </w:rPr>
      </w:pPr>
      <w:r w:rsidRPr="00315F45">
        <w:rPr>
          <w:rFonts w:ascii="Arial" w:hAnsi="Arial" w:cs="Arial"/>
          <w:i/>
          <w:iCs/>
          <w:color w:val="000000"/>
          <w:kern w:val="0"/>
          <w:sz w:val="32"/>
          <w:szCs w:val="32"/>
        </w:rPr>
        <w:t>[Olivia]: What records do I need to keep?</w:t>
      </w:r>
    </w:p>
    <w:p w14:paraId="76FBCE22" w14:textId="200AF140" w:rsidR="00D6484C" w:rsidRDefault="002B2C69" w:rsidP="00E35181">
      <w:pPr>
        <w:widowControl w:val="0"/>
        <w:autoSpaceDE w:val="0"/>
        <w:autoSpaceDN w:val="0"/>
        <w:adjustRightInd w:val="0"/>
        <w:spacing w:before="160" w:after="0" w:line="240" w:lineRule="auto"/>
        <w:rPr>
          <w:rFonts w:ascii="Arial" w:hAnsi="Arial" w:cs="Arial"/>
          <w:color w:val="000000"/>
          <w:kern w:val="0"/>
          <w:sz w:val="32"/>
          <w:szCs w:val="32"/>
        </w:rPr>
      </w:pPr>
      <w:r w:rsidRPr="00315F45">
        <w:rPr>
          <w:rFonts w:ascii="Arial" w:hAnsi="Arial" w:cs="Arial"/>
          <w:color w:val="000000"/>
          <w:kern w:val="0"/>
          <w:sz w:val="32"/>
          <w:szCs w:val="32"/>
        </w:rPr>
        <w:t>Examples of what you would need to keep are</w:t>
      </w:r>
      <w:r w:rsidR="00D6484C">
        <w:rPr>
          <w:rFonts w:ascii="Arial" w:hAnsi="Arial" w:cs="Arial"/>
          <w:color w:val="000000"/>
          <w:kern w:val="0"/>
          <w:sz w:val="32"/>
          <w:szCs w:val="32"/>
        </w:rPr>
        <w:t>:</w:t>
      </w:r>
      <w:r w:rsidRPr="00315F45">
        <w:rPr>
          <w:rFonts w:ascii="Arial" w:hAnsi="Arial" w:cs="Arial"/>
          <w:color w:val="000000"/>
          <w:kern w:val="0"/>
          <w:sz w:val="32"/>
          <w:szCs w:val="32"/>
        </w:rPr>
        <w:t xml:space="preserve"> timecards, individual earning records,</w:t>
      </w:r>
      <w:r w:rsidR="00AF38D6">
        <w:rPr>
          <w:rFonts w:ascii="Arial" w:hAnsi="Arial" w:cs="Arial"/>
          <w:color w:val="000000"/>
          <w:kern w:val="0"/>
          <w:sz w:val="32"/>
          <w:szCs w:val="32"/>
        </w:rPr>
        <w:t xml:space="preserve"> check registers,</w:t>
      </w:r>
      <w:r w:rsidRPr="00315F45">
        <w:rPr>
          <w:rFonts w:ascii="Arial" w:hAnsi="Arial" w:cs="Arial"/>
          <w:color w:val="000000"/>
          <w:kern w:val="0"/>
          <w:sz w:val="32"/>
          <w:szCs w:val="32"/>
        </w:rPr>
        <w:t xml:space="preserve"> check stubs, </w:t>
      </w:r>
      <w:r w:rsidR="00AF38D6">
        <w:rPr>
          <w:rFonts w:ascii="Arial" w:hAnsi="Arial" w:cs="Arial"/>
          <w:color w:val="000000"/>
          <w:kern w:val="0"/>
          <w:sz w:val="32"/>
          <w:szCs w:val="32"/>
        </w:rPr>
        <w:t xml:space="preserve">canceled checks, </w:t>
      </w:r>
      <w:r w:rsidRPr="00315F45">
        <w:rPr>
          <w:rFonts w:ascii="Arial" w:hAnsi="Arial" w:cs="Arial"/>
          <w:color w:val="000000"/>
          <w:kern w:val="0"/>
          <w:sz w:val="32"/>
          <w:szCs w:val="32"/>
        </w:rPr>
        <w:t>payroll ledgers</w:t>
      </w:r>
      <w:r w:rsidR="00296E08">
        <w:rPr>
          <w:rFonts w:ascii="Arial" w:hAnsi="Arial" w:cs="Arial"/>
          <w:color w:val="000000"/>
          <w:kern w:val="0"/>
          <w:sz w:val="32"/>
          <w:szCs w:val="32"/>
        </w:rPr>
        <w:t>, balance sheets, RT-6s, Form 940, W-2 and W-3, Forms 941, 942, and 943</w:t>
      </w:r>
      <w:r w:rsidR="00DE4038">
        <w:rPr>
          <w:rFonts w:ascii="Arial" w:hAnsi="Arial" w:cs="Arial"/>
          <w:color w:val="000000"/>
          <w:kern w:val="0"/>
          <w:sz w:val="32"/>
          <w:szCs w:val="32"/>
        </w:rPr>
        <w:t xml:space="preserve"> as applicable, and Forms 1099 and 1096</w:t>
      </w:r>
      <w:r w:rsidRPr="00315F45">
        <w:rPr>
          <w:rFonts w:ascii="Arial" w:hAnsi="Arial" w:cs="Arial"/>
          <w:color w:val="000000"/>
          <w:kern w:val="0"/>
          <w:sz w:val="32"/>
          <w:szCs w:val="32"/>
        </w:rPr>
        <w:t xml:space="preserve">. </w:t>
      </w:r>
    </w:p>
    <w:p w14:paraId="6BA75C52" w14:textId="27B21C7E" w:rsidR="002B2C69" w:rsidRPr="00315F45" w:rsidRDefault="002B2C69" w:rsidP="00E35181">
      <w:pPr>
        <w:widowControl w:val="0"/>
        <w:autoSpaceDE w:val="0"/>
        <w:autoSpaceDN w:val="0"/>
        <w:adjustRightInd w:val="0"/>
        <w:spacing w:before="160" w:after="0" w:line="240" w:lineRule="auto"/>
        <w:rPr>
          <w:rFonts w:ascii="Arial" w:hAnsi="Arial" w:cs="Arial"/>
          <w:i/>
          <w:iCs/>
          <w:color w:val="000000"/>
          <w:kern w:val="0"/>
          <w:sz w:val="32"/>
          <w:szCs w:val="32"/>
        </w:rPr>
      </w:pPr>
      <w:r w:rsidRPr="00315F45">
        <w:rPr>
          <w:rFonts w:ascii="Arial" w:hAnsi="Arial" w:cs="Arial"/>
          <w:color w:val="000000"/>
          <w:kern w:val="0"/>
          <w:sz w:val="32"/>
          <w:szCs w:val="32"/>
        </w:rPr>
        <w:t>Keep in mind that other documents may be requested as well.</w:t>
      </w:r>
    </w:p>
    <w:p w14:paraId="6D270778" w14:textId="77777777" w:rsidR="002B2C69" w:rsidRPr="00315F45" w:rsidRDefault="002B2C69" w:rsidP="00E35181">
      <w:pPr>
        <w:widowControl w:val="0"/>
        <w:autoSpaceDE w:val="0"/>
        <w:autoSpaceDN w:val="0"/>
        <w:adjustRightInd w:val="0"/>
        <w:spacing w:before="160" w:after="0" w:line="240" w:lineRule="auto"/>
        <w:rPr>
          <w:rFonts w:ascii="Arial" w:hAnsi="Arial" w:cs="Arial"/>
          <w:kern w:val="0"/>
          <w:sz w:val="32"/>
          <w:szCs w:val="32"/>
        </w:rPr>
      </w:pPr>
      <w:r w:rsidRPr="00315F45">
        <w:rPr>
          <w:rFonts w:ascii="Arial" w:hAnsi="Arial" w:cs="Arial"/>
          <w:color w:val="000000"/>
          <w:kern w:val="0"/>
          <w:sz w:val="32"/>
          <w:szCs w:val="32"/>
        </w:rPr>
        <w:t>Adequate payroll records will indicate whether the employer has or has not met liability criteria for the payment of reemployment taxes.</w:t>
      </w:r>
    </w:p>
    <w:p w14:paraId="4A0B429D" w14:textId="77777777" w:rsidR="00AB6B75" w:rsidRDefault="002B2C69" w:rsidP="00A27578">
      <w:pPr>
        <w:pStyle w:val="Heading3"/>
      </w:pPr>
      <w:r>
        <w:t>4.3 Knowledge Check #3</w:t>
      </w:r>
    </w:p>
    <w:p w14:paraId="0F69A736" w14:textId="77777777" w:rsidR="00AB6B75" w:rsidRPr="00315F45" w:rsidRDefault="002B2C69">
      <w:pPr>
        <w:rPr>
          <w:rFonts w:ascii="Arial" w:hAnsi="Arial" w:cs="Arial"/>
        </w:rPr>
      </w:pPr>
      <w:r w:rsidRPr="00315F45">
        <w:rPr>
          <w:rFonts w:ascii="Arial" w:hAnsi="Arial" w:cs="Arial"/>
          <w:noProof/>
        </w:rPr>
        <w:drawing>
          <wp:inline distT="0" distB="0" distL="0" distR="0" wp14:anchorId="307AD68C" wp14:editId="1C220C67">
            <wp:extent cx="4572000" cy="2573954"/>
            <wp:effectExtent l="0" t="0" r="0" b="0"/>
            <wp:docPr id="22" name="Slide image" descr="All on 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de image" descr="All on screen text is included in the transcript."/>
                    <pic:cNvPicPr/>
                  </pic:nvPicPr>
                  <pic:blipFill>
                    <a:blip r:embed="rId29" cstate="print"/>
                    <a:stretch>
                      <a:fillRect/>
                    </a:stretch>
                  </pic:blipFill>
                  <pic:spPr>
                    <a:xfrm>
                      <a:off x="0" y="0"/>
                      <a:ext cx="4572000" cy="2573954"/>
                    </a:xfrm>
                    <a:prstGeom prst="rect">
                      <a:avLst/>
                    </a:prstGeom>
                  </pic:spPr>
                </pic:pic>
              </a:graphicData>
            </a:graphic>
          </wp:inline>
        </w:drawing>
      </w:r>
    </w:p>
    <w:p w14:paraId="2334CC0F" w14:textId="77777777" w:rsidR="00D226C1" w:rsidRDefault="00D226C1" w:rsidP="00E35181">
      <w:pPr>
        <w:spacing w:before="160"/>
        <w:rPr>
          <w:rFonts w:ascii="Arial" w:hAnsi="Arial" w:cs="Arial"/>
          <w:b/>
          <w:sz w:val="32"/>
          <w:szCs w:val="32"/>
        </w:rPr>
      </w:pPr>
      <w:r>
        <w:rPr>
          <w:rFonts w:ascii="Arial" w:hAnsi="Arial" w:cs="Arial"/>
          <w:b/>
          <w:sz w:val="32"/>
          <w:szCs w:val="32"/>
        </w:rPr>
        <w:t>Transcript:</w:t>
      </w:r>
    </w:p>
    <w:p w14:paraId="7AEAE825" w14:textId="00153978" w:rsidR="00D226C1" w:rsidRDefault="00D226C1" w:rsidP="00E35181">
      <w:pPr>
        <w:spacing w:before="160"/>
        <w:rPr>
          <w:rFonts w:ascii="Arial" w:hAnsi="Arial" w:cs="Arial"/>
          <w:bCs/>
          <w:sz w:val="32"/>
          <w:szCs w:val="32"/>
        </w:rPr>
      </w:pPr>
      <w:r>
        <w:rPr>
          <w:rFonts w:ascii="Arial" w:hAnsi="Arial" w:cs="Arial"/>
          <w:bCs/>
          <w:sz w:val="32"/>
          <w:szCs w:val="32"/>
        </w:rPr>
        <w:t>Question text:</w:t>
      </w:r>
    </w:p>
    <w:p w14:paraId="43363782" w14:textId="0D170852" w:rsidR="00D226C1" w:rsidRDefault="00D226C1" w:rsidP="00E35181">
      <w:pPr>
        <w:spacing w:before="160"/>
        <w:rPr>
          <w:rFonts w:ascii="Arial" w:hAnsi="Arial" w:cs="Arial"/>
          <w:bCs/>
          <w:sz w:val="32"/>
          <w:szCs w:val="32"/>
        </w:rPr>
      </w:pPr>
      <w:r>
        <w:rPr>
          <w:rFonts w:ascii="Arial" w:hAnsi="Arial" w:cs="Arial"/>
          <w:bCs/>
          <w:sz w:val="32"/>
          <w:szCs w:val="32"/>
        </w:rPr>
        <w:t>How long are employers required to maintain accurate and true work records?</w:t>
      </w:r>
    </w:p>
    <w:p w14:paraId="6799A02D" w14:textId="026ECB22" w:rsidR="00D226C1" w:rsidRDefault="00D226C1" w:rsidP="00E35181">
      <w:pPr>
        <w:spacing w:before="160"/>
        <w:rPr>
          <w:rFonts w:ascii="Arial" w:hAnsi="Arial" w:cs="Arial"/>
          <w:bCs/>
          <w:sz w:val="32"/>
          <w:szCs w:val="32"/>
        </w:rPr>
      </w:pPr>
      <w:r>
        <w:rPr>
          <w:rFonts w:ascii="Arial" w:hAnsi="Arial" w:cs="Arial"/>
          <w:bCs/>
          <w:sz w:val="32"/>
          <w:szCs w:val="32"/>
        </w:rPr>
        <w:t>Answer options:</w:t>
      </w:r>
    </w:p>
    <w:p w14:paraId="520EFB81" w14:textId="7C06CA11" w:rsidR="00D226C1" w:rsidRDefault="00D226C1" w:rsidP="00E35181">
      <w:pPr>
        <w:spacing w:before="160"/>
        <w:rPr>
          <w:rFonts w:ascii="Arial" w:hAnsi="Arial" w:cs="Arial"/>
          <w:bCs/>
          <w:sz w:val="32"/>
          <w:szCs w:val="32"/>
        </w:rPr>
      </w:pPr>
      <w:r>
        <w:rPr>
          <w:rFonts w:ascii="Arial" w:hAnsi="Arial" w:cs="Arial"/>
          <w:bCs/>
          <w:sz w:val="32"/>
          <w:szCs w:val="32"/>
        </w:rPr>
        <w:t>Two years</w:t>
      </w:r>
    </w:p>
    <w:p w14:paraId="5A7A87E4" w14:textId="30F0D39A" w:rsidR="00D226C1" w:rsidRDefault="00D226C1" w:rsidP="00E35181">
      <w:pPr>
        <w:spacing w:before="160"/>
        <w:rPr>
          <w:rFonts w:ascii="Arial" w:hAnsi="Arial" w:cs="Arial"/>
          <w:bCs/>
          <w:sz w:val="32"/>
          <w:szCs w:val="32"/>
        </w:rPr>
      </w:pPr>
      <w:r>
        <w:rPr>
          <w:rFonts w:ascii="Arial" w:hAnsi="Arial" w:cs="Arial"/>
          <w:bCs/>
          <w:sz w:val="32"/>
          <w:szCs w:val="32"/>
        </w:rPr>
        <w:lastRenderedPageBreak/>
        <w:t>Three years</w:t>
      </w:r>
    </w:p>
    <w:p w14:paraId="6DE766DE" w14:textId="2197561A" w:rsidR="00D226C1" w:rsidRDefault="00D226C1" w:rsidP="00E35181">
      <w:pPr>
        <w:spacing w:before="160"/>
        <w:rPr>
          <w:rFonts w:ascii="Arial" w:hAnsi="Arial" w:cs="Arial"/>
          <w:bCs/>
          <w:sz w:val="32"/>
          <w:szCs w:val="32"/>
        </w:rPr>
      </w:pPr>
      <w:r>
        <w:rPr>
          <w:rFonts w:ascii="Arial" w:hAnsi="Arial" w:cs="Arial"/>
          <w:bCs/>
          <w:sz w:val="32"/>
          <w:szCs w:val="32"/>
        </w:rPr>
        <w:t>Five years</w:t>
      </w:r>
    </w:p>
    <w:p w14:paraId="3AB0B472" w14:textId="63A09A23" w:rsidR="00D226C1" w:rsidRPr="00D226C1" w:rsidRDefault="00D226C1" w:rsidP="00E35181">
      <w:pPr>
        <w:spacing w:before="160"/>
        <w:rPr>
          <w:rFonts w:ascii="Arial" w:hAnsi="Arial" w:cs="Arial"/>
          <w:bCs/>
          <w:sz w:val="32"/>
          <w:szCs w:val="32"/>
        </w:rPr>
      </w:pPr>
      <w:r>
        <w:rPr>
          <w:rFonts w:ascii="Arial" w:hAnsi="Arial" w:cs="Arial"/>
          <w:bCs/>
          <w:sz w:val="32"/>
          <w:szCs w:val="32"/>
        </w:rPr>
        <w:t>Seven years</w:t>
      </w:r>
    </w:p>
    <w:p w14:paraId="270169A5" w14:textId="3B851106" w:rsidR="00AB6B75" w:rsidRPr="00315F45" w:rsidRDefault="002B2C69" w:rsidP="00E35181">
      <w:pPr>
        <w:spacing w:before="160"/>
        <w:rPr>
          <w:rFonts w:ascii="Arial" w:hAnsi="Arial" w:cs="Arial"/>
          <w:sz w:val="32"/>
          <w:szCs w:val="32"/>
        </w:rPr>
      </w:pPr>
      <w:r w:rsidRPr="00315F45">
        <w:rPr>
          <w:rFonts w:ascii="Arial" w:hAnsi="Arial" w:cs="Arial"/>
          <w:b/>
          <w:sz w:val="32"/>
          <w:szCs w:val="32"/>
        </w:rPr>
        <w:t>Feedback when correct:</w:t>
      </w:r>
    </w:p>
    <w:p w14:paraId="7C3EA419" w14:textId="77777777" w:rsidR="00AB6B75" w:rsidRPr="00315F45" w:rsidRDefault="002B2C69" w:rsidP="00E35181">
      <w:pPr>
        <w:spacing w:before="160"/>
        <w:rPr>
          <w:rFonts w:ascii="Arial" w:hAnsi="Arial" w:cs="Arial"/>
          <w:sz w:val="32"/>
          <w:szCs w:val="32"/>
        </w:rPr>
      </w:pPr>
      <w:r w:rsidRPr="00315F45">
        <w:rPr>
          <w:rFonts w:ascii="Arial" w:hAnsi="Arial" w:cs="Arial"/>
          <w:sz w:val="32"/>
          <w:szCs w:val="32"/>
        </w:rPr>
        <w:t>That's right!  You selected the correct response.</w:t>
      </w:r>
    </w:p>
    <w:p w14:paraId="0A2A4607" w14:textId="77777777" w:rsidR="00AB6B75" w:rsidRPr="00315F45" w:rsidRDefault="002B2C69" w:rsidP="00E35181">
      <w:pPr>
        <w:spacing w:before="160"/>
        <w:rPr>
          <w:rFonts w:ascii="Arial" w:hAnsi="Arial" w:cs="Arial"/>
          <w:sz w:val="32"/>
          <w:szCs w:val="32"/>
        </w:rPr>
      </w:pPr>
      <w:r w:rsidRPr="00315F45">
        <w:rPr>
          <w:rFonts w:ascii="Arial" w:hAnsi="Arial" w:cs="Arial"/>
          <w:b/>
          <w:sz w:val="32"/>
          <w:szCs w:val="32"/>
        </w:rPr>
        <w:t>Feedback when incorrect:</w:t>
      </w:r>
    </w:p>
    <w:p w14:paraId="12CD203C" w14:textId="51380E38" w:rsidR="00AB6B75" w:rsidRPr="00315F45" w:rsidRDefault="002B2C69" w:rsidP="00E35181">
      <w:pPr>
        <w:spacing w:before="160"/>
        <w:rPr>
          <w:rFonts w:ascii="Arial" w:hAnsi="Arial" w:cs="Arial"/>
          <w:sz w:val="32"/>
          <w:szCs w:val="32"/>
        </w:rPr>
      </w:pPr>
      <w:r w:rsidRPr="00315F45">
        <w:rPr>
          <w:rFonts w:ascii="Arial" w:hAnsi="Arial" w:cs="Arial"/>
          <w:sz w:val="32"/>
          <w:szCs w:val="32"/>
        </w:rPr>
        <w:t>Employers are required to keep records for 5 years.</w:t>
      </w:r>
    </w:p>
    <w:p w14:paraId="5470766B" w14:textId="77777777" w:rsidR="00AB6B75" w:rsidRDefault="002B2C69" w:rsidP="00A27578">
      <w:pPr>
        <w:pStyle w:val="Heading2"/>
      </w:pPr>
      <w:r>
        <w:t>5. Reporting Changes to the Business</w:t>
      </w:r>
    </w:p>
    <w:p w14:paraId="797BD7EF" w14:textId="77777777" w:rsidR="00AB6B75" w:rsidRDefault="002B2C69" w:rsidP="00A27578">
      <w:pPr>
        <w:pStyle w:val="Heading3"/>
      </w:pPr>
      <w:r>
        <w:t>5.1 Reporting Changes to the Business</w:t>
      </w:r>
    </w:p>
    <w:p w14:paraId="1F17EFB3" w14:textId="77777777" w:rsidR="00AB6B75" w:rsidRDefault="002B2C69">
      <w:r>
        <w:rPr>
          <w:noProof/>
        </w:rPr>
        <w:drawing>
          <wp:inline distT="0" distB="0" distL="0" distR="0" wp14:anchorId="1FC11F83" wp14:editId="043C979B">
            <wp:extent cx="4572000" cy="2573954"/>
            <wp:effectExtent l="0" t="0" r="0" b="0"/>
            <wp:docPr id="26" name="Slide image" descr="All on 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lide image" descr="All on screen text is included in the transcript."/>
                    <pic:cNvPicPr/>
                  </pic:nvPicPr>
                  <pic:blipFill>
                    <a:blip r:embed="rId30" cstate="print"/>
                    <a:stretch>
                      <a:fillRect/>
                    </a:stretch>
                  </pic:blipFill>
                  <pic:spPr>
                    <a:xfrm>
                      <a:off x="0" y="0"/>
                      <a:ext cx="4572000" cy="2573954"/>
                    </a:xfrm>
                    <a:prstGeom prst="rect">
                      <a:avLst/>
                    </a:prstGeom>
                  </pic:spPr>
                </pic:pic>
              </a:graphicData>
            </a:graphic>
          </wp:inline>
        </w:drawing>
      </w:r>
    </w:p>
    <w:p w14:paraId="745373E0" w14:textId="1183355E" w:rsidR="00AB6B75" w:rsidRPr="00315F45" w:rsidRDefault="002F6771" w:rsidP="00E35181">
      <w:pPr>
        <w:spacing w:beforeLines="160" w:before="384"/>
        <w:rPr>
          <w:rFonts w:ascii="Arial" w:hAnsi="Arial" w:cs="Arial"/>
          <w:sz w:val="32"/>
          <w:szCs w:val="32"/>
        </w:rPr>
      </w:pPr>
      <w:r w:rsidRPr="00315F45">
        <w:rPr>
          <w:rFonts w:ascii="Arial" w:hAnsi="Arial" w:cs="Arial"/>
          <w:b/>
          <w:sz w:val="32"/>
          <w:szCs w:val="32"/>
        </w:rPr>
        <w:t>Transcript:</w:t>
      </w:r>
    </w:p>
    <w:p w14:paraId="23B83DAF" w14:textId="7908EBF6" w:rsidR="002B2C69" w:rsidRPr="00315F45" w:rsidRDefault="002B2C69" w:rsidP="00E35181">
      <w:pPr>
        <w:widowControl w:val="0"/>
        <w:autoSpaceDE w:val="0"/>
        <w:autoSpaceDN w:val="0"/>
        <w:adjustRightInd w:val="0"/>
        <w:spacing w:beforeLines="160" w:before="384" w:after="0" w:line="240" w:lineRule="auto"/>
        <w:rPr>
          <w:rFonts w:ascii="Arial" w:hAnsi="Arial" w:cs="Arial"/>
          <w:color w:val="000000"/>
          <w:kern w:val="0"/>
          <w:sz w:val="32"/>
          <w:szCs w:val="32"/>
        </w:rPr>
      </w:pPr>
      <w:r w:rsidRPr="00315F45">
        <w:rPr>
          <w:rFonts w:ascii="Arial" w:hAnsi="Arial" w:cs="Arial"/>
          <w:color w:val="000000"/>
          <w:kern w:val="0"/>
          <w:sz w:val="32"/>
          <w:szCs w:val="32"/>
        </w:rPr>
        <w:t xml:space="preserve">Employers also have the responsibility to notify the Department if any changes occur within the business. Depending on the change being made, there are two reporting methods. Some changes only require you to update your information online or by completing and submitting an </w:t>
      </w:r>
      <w:hyperlink r:id="rId31" w:history="1">
        <w:r w:rsidRPr="00185315">
          <w:rPr>
            <w:rStyle w:val="Hyperlink"/>
            <w:rFonts w:ascii="Arial" w:hAnsi="Arial" w:cs="Arial"/>
            <w:i/>
            <w:iCs/>
            <w:color w:val="051A54"/>
            <w:kern w:val="0"/>
            <w:sz w:val="32"/>
            <w:szCs w:val="32"/>
          </w:rPr>
          <w:t xml:space="preserve">Employer Account Change Form </w:t>
        </w:r>
        <w:r w:rsidRPr="00185315">
          <w:rPr>
            <w:rStyle w:val="Hyperlink"/>
            <w:rFonts w:ascii="Arial" w:hAnsi="Arial" w:cs="Arial"/>
            <w:color w:val="051A54"/>
            <w:kern w:val="0"/>
            <w:sz w:val="32"/>
            <w:szCs w:val="32"/>
          </w:rPr>
          <w:t>(RTS-3)</w:t>
        </w:r>
      </w:hyperlink>
      <w:r w:rsidRPr="00185315">
        <w:rPr>
          <w:rFonts w:ascii="Arial" w:hAnsi="Arial" w:cs="Arial"/>
          <w:color w:val="051A54"/>
          <w:kern w:val="0"/>
          <w:sz w:val="32"/>
          <w:szCs w:val="32"/>
        </w:rPr>
        <w:t xml:space="preserve">. </w:t>
      </w:r>
      <w:r w:rsidRPr="00315F45">
        <w:rPr>
          <w:rFonts w:ascii="Arial" w:hAnsi="Arial" w:cs="Arial"/>
          <w:color w:val="000000"/>
          <w:kern w:val="0"/>
          <w:sz w:val="32"/>
          <w:szCs w:val="32"/>
        </w:rPr>
        <w:t xml:space="preserve">Instances involving legal changes to the business </w:t>
      </w:r>
      <w:r w:rsidRPr="00315F45">
        <w:rPr>
          <w:rFonts w:ascii="Arial" w:hAnsi="Arial" w:cs="Arial"/>
          <w:color w:val="000000"/>
          <w:kern w:val="0"/>
          <w:sz w:val="32"/>
          <w:szCs w:val="32"/>
        </w:rPr>
        <w:lastRenderedPageBreak/>
        <w:t xml:space="preserve">require the employer to fill out a new </w:t>
      </w:r>
      <w:hyperlink r:id="rId32" w:history="1">
        <w:r w:rsidRPr="00185315">
          <w:rPr>
            <w:rStyle w:val="Hyperlink"/>
            <w:rFonts w:ascii="Arial" w:hAnsi="Arial" w:cs="Arial"/>
            <w:i/>
            <w:iCs/>
            <w:color w:val="051A54"/>
            <w:kern w:val="0"/>
            <w:sz w:val="32"/>
            <w:szCs w:val="32"/>
          </w:rPr>
          <w:t xml:space="preserve">Florida Business Tax Application </w:t>
        </w:r>
        <w:r w:rsidRPr="00185315">
          <w:rPr>
            <w:rStyle w:val="Hyperlink"/>
            <w:rFonts w:ascii="Arial" w:hAnsi="Arial" w:cs="Arial"/>
            <w:color w:val="051A54"/>
            <w:kern w:val="0"/>
            <w:sz w:val="32"/>
            <w:szCs w:val="32"/>
          </w:rPr>
          <w:t>(Form DR-1)</w:t>
        </w:r>
      </w:hyperlink>
      <w:r w:rsidRPr="00185315">
        <w:rPr>
          <w:rFonts w:ascii="Arial" w:hAnsi="Arial" w:cs="Arial"/>
          <w:color w:val="051A54"/>
          <w:kern w:val="0"/>
          <w:sz w:val="32"/>
          <w:szCs w:val="32"/>
        </w:rPr>
        <w:t xml:space="preserve">. </w:t>
      </w:r>
    </w:p>
    <w:p w14:paraId="567E7AF3" w14:textId="77777777" w:rsidR="002B2C69" w:rsidRPr="00315F45" w:rsidRDefault="002B2C69" w:rsidP="00E35181">
      <w:pPr>
        <w:widowControl w:val="0"/>
        <w:autoSpaceDE w:val="0"/>
        <w:autoSpaceDN w:val="0"/>
        <w:adjustRightInd w:val="0"/>
        <w:spacing w:beforeLines="160" w:before="384" w:after="0" w:line="240" w:lineRule="auto"/>
        <w:rPr>
          <w:rFonts w:ascii="Arial" w:hAnsi="Arial" w:cs="Arial"/>
          <w:i/>
          <w:iCs/>
          <w:color w:val="000000"/>
          <w:kern w:val="0"/>
          <w:sz w:val="32"/>
          <w:szCs w:val="32"/>
        </w:rPr>
      </w:pPr>
      <w:r w:rsidRPr="00315F45">
        <w:rPr>
          <w:rFonts w:ascii="Arial" w:hAnsi="Arial" w:cs="Arial"/>
          <w:i/>
          <w:iCs/>
          <w:color w:val="000000"/>
          <w:kern w:val="0"/>
          <w:sz w:val="32"/>
          <w:szCs w:val="32"/>
        </w:rPr>
        <w:t>[Olivia]: I’m considering bringing in my friend as a business partner. Would this be an example of a change within the business?</w:t>
      </w:r>
    </w:p>
    <w:p w14:paraId="1CBC3F92" w14:textId="77777777" w:rsidR="002B2C69" w:rsidRPr="00315F45" w:rsidRDefault="002B2C69" w:rsidP="00E35181">
      <w:pPr>
        <w:widowControl w:val="0"/>
        <w:autoSpaceDE w:val="0"/>
        <w:autoSpaceDN w:val="0"/>
        <w:adjustRightInd w:val="0"/>
        <w:spacing w:beforeLines="160" w:before="384" w:after="0" w:line="240" w:lineRule="auto"/>
        <w:rPr>
          <w:rFonts w:ascii="Arial" w:hAnsi="Arial" w:cs="Arial"/>
          <w:color w:val="000000"/>
          <w:kern w:val="0"/>
          <w:sz w:val="32"/>
          <w:szCs w:val="32"/>
        </w:rPr>
      </w:pPr>
      <w:r w:rsidRPr="00315F45">
        <w:rPr>
          <w:rFonts w:ascii="Arial" w:hAnsi="Arial" w:cs="Arial"/>
          <w:color w:val="000000"/>
          <w:kern w:val="0"/>
          <w:sz w:val="32"/>
          <w:szCs w:val="32"/>
        </w:rPr>
        <w:t xml:space="preserve">Absolutely. You are changing the structure of a business to a partnership meaning that you would need to complete a new </w:t>
      </w:r>
      <w:r w:rsidRPr="00315F45">
        <w:rPr>
          <w:rFonts w:ascii="Arial" w:hAnsi="Arial" w:cs="Arial"/>
          <w:i/>
          <w:iCs/>
          <w:color w:val="000000"/>
          <w:kern w:val="0"/>
          <w:sz w:val="32"/>
          <w:szCs w:val="32"/>
        </w:rPr>
        <w:t>Florida Business Tax Application</w:t>
      </w:r>
      <w:r w:rsidRPr="00315F45">
        <w:rPr>
          <w:rFonts w:ascii="Arial" w:hAnsi="Arial" w:cs="Arial"/>
          <w:color w:val="000000"/>
          <w:kern w:val="0"/>
          <w:sz w:val="32"/>
          <w:szCs w:val="32"/>
        </w:rPr>
        <w:t xml:space="preserve"> (Form DR-1).</w:t>
      </w:r>
    </w:p>
    <w:p w14:paraId="2700F1B5" w14:textId="77777777" w:rsidR="002B2C69" w:rsidRPr="00315F45" w:rsidRDefault="002B2C69" w:rsidP="00E35181">
      <w:pPr>
        <w:widowControl w:val="0"/>
        <w:autoSpaceDE w:val="0"/>
        <w:autoSpaceDN w:val="0"/>
        <w:adjustRightInd w:val="0"/>
        <w:spacing w:beforeLines="160" w:before="384" w:after="0" w:line="240" w:lineRule="auto"/>
        <w:rPr>
          <w:rFonts w:ascii="Arial" w:hAnsi="Arial" w:cs="Arial"/>
          <w:color w:val="000000"/>
          <w:kern w:val="0"/>
          <w:sz w:val="32"/>
          <w:szCs w:val="32"/>
        </w:rPr>
      </w:pPr>
      <w:r w:rsidRPr="00315F45">
        <w:rPr>
          <w:rFonts w:ascii="Arial" w:hAnsi="Arial" w:cs="Arial"/>
          <w:color w:val="000000"/>
          <w:kern w:val="0"/>
          <w:sz w:val="32"/>
          <w:szCs w:val="32"/>
        </w:rPr>
        <w:t>Click on each button to learn more.</w:t>
      </w:r>
    </w:p>
    <w:p w14:paraId="406FFED0" w14:textId="6F227B82" w:rsidR="00AB6B75" w:rsidRPr="00A27578" w:rsidRDefault="001F5C90" w:rsidP="00A27578">
      <w:pPr>
        <w:pStyle w:val="Heading3"/>
      </w:pPr>
      <w:r>
        <w:t>O</w:t>
      </w:r>
      <w:r w:rsidR="002B2C69" w:rsidRPr="00A27578">
        <w:t xml:space="preserve">nline </w:t>
      </w:r>
      <w:r>
        <w:t>P</w:t>
      </w:r>
      <w:r w:rsidR="002B2C69" w:rsidRPr="00A27578">
        <w:t>ortal or RTS-3 (Slide Layer)</w:t>
      </w:r>
    </w:p>
    <w:p w14:paraId="238F4C9A" w14:textId="77777777" w:rsidR="00AB6B75" w:rsidRDefault="002B2C69">
      <w:r>
        <w:rPr>
          <w:noProof/>
        </w:rPr>
        <w:drawing>
          <wp:inline distT="0" distB="0" distL="0" distR="0" wp14:anchorId="4EE2B1D7" wp14:editId="6D06DAAD">
            <wp:extent cx="4572000" cy="2573954"/>
            <wp:effectExtent l="0" t="0" r="0" b="0"/>
            <wp:docPr id="27" name="Slide image" descr="All on 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de image" descr="All on screen text is included in the transcript."/>
                    <pic:cNvPicPr/>
                  </pic:nvPicPr>
                  <pic:blipFill>
                    <a:blip r:embed="rId33" cstate="print"/>
                    <a:stretch>
                      <a:fillRect/>
                    </a:stretch>
                  </pic:blipFill>
                  <pic:spPr>
                    <a:xfrm>
                      <a:off x="0" y="0"/>
                      <a:ext cx="4572000" cy="2573954"/>
                    </a:xfrm>
                    <a:prstGeom prst="rect">
                      <a:avLst/>
                    </a:prstGeom>
                  </pic:spPr>
                </pic:pic>
              </a:graphicData>
            </a:graphic>
          </wp:inline>
        </w:drawing>
      </w:r>
    </w:p>
    <w:p w14:paraId="46CA4D23" w14:textId="03771303" w:rsidR="009B5A29" w:rsidRPr="00EC6C53" w:rsidRDefault="009B5A29">
      <w:pPr>
        <w:rPr>
          <w:rFonts w:ascii="Arial" w:hAnsi="Arial" w:cs="Arial"/>
          <w:b/>
          <w:bCs/>
          <w:sz w:val="32"/>
          <w:szCs w:val="32"/>
        </w:rPr>
      </w:pPr>
      <w:r w:rsidRPr="00EC6C53">
        <w:rPr>
          <w:rFonts w:ascii="Arial" w:hAnsi="Arial" w:cs="Arial"/>
          <w:b/>
          <w:bCs/>
          <w:sz w:val="32"/>
          <w:szCs w:val="32"/>
        </w:rPr>
        <w:t>Transcript:</w:t>
      </w:r>
    </w:p>
    <w:p w14:paraId="7CA5FBB4" w14:textId="77777777" w:rsidR="00EC6C53" w:rsidRPr="00EC6C53" w:rsidRDefault="00EC6C53" w:rsidP="00EC6C53">
      <w:pPr>
        <w:widowControl w:val="0"/>
        <w:autoSpaceDE w:val="0"/>
        <w:autoSpaceDN w:val="0"/>
        <w:adjustRightInd w:val="0"/>
        <w:spacing w:beforeLines="160" w:before="384" w:after="0" w:line="240" w:lineRule="auto"/>
        <w:rPr>
          <w:rFonts w:ascii="Arial" w:hAnsi="Arial" w:cs="Arial"/>
          <w:color w:val="000000"/>
          <w:kern w:val="0"/>
          <w:sz w:val="32"/>
          <w:szCs w:val="32"/>
        </w:rPr>
      </w:pPr>
      <w:r w:rsidRPr="00EC6C53">
        <w:rPr>
          <w:rFonts w:ascii="Arial" w:hAnsi="Arial" w:cs="Arial"/>
          <w:color w:val="000000"/>
          <w:kern w:val="0"/>
          <w:sz w:val="32"/>
          <w:szCs w:val="32"/>
        </w:rPr>
        <w:t xml:space="preserve">Some changes can be made through the online portal or by completing and submitting an </w:t>
      </w:r>
      <w:r w:rsidRPr="00EC6C53">
        <w:rPr>
          <w:rFonts w:ascii="Arial" w:hAnsi="Arial" w:cs="Arial"/>
          <w:i/>
          <w:iCs/>
          <w:color w:val="000000"/>
          <w:kern w:val="0"/>
          <w:sz w:val="32"/>
          <w:szCs w:val="32"/>
        </w:rPr>
        <w:t>Employer Account Change Form</w:t>
      </w:r>
      <w:r w:rsidRPr="00EC6C53">
        <w:rPr>
          <w:rFonts w:ascii="Arial" w:hAnsi="Arial" w:cs="Arial"/>
          <w:color w:val="000000"/>
          <w:kern w:val="0"/>
          <w:sz w:val="32"/>
          <w:szCs w:val="32"/>
        </w:rPr>
        <w:t xml:space="preserve"> (RTS-3). These include mailing address, business location (within the same county), account status (such as inactivating your account or closing the business), beginning an employee leasing relationship.</w:t>
      </w:r>
    </w:p>
    <w:p w14:paraId="06B61FFB" w14:textId="01B03E33" w:rsidR="00EC6C53" w:rsidRPr="00EC6C53" w:rsidRDefault="00F87FFD" w:rsidP="00EC6C53">
      <w:pPr>
        <w:widowControl w:val="0"/>
        <w:autoSpaceDE w:val="0"/>
        <w:autoSpaceDN w:val="0"/>
        <w:adjustRightInd w:val="0"/>
        <w:spacing w:beforeLines="160" w:before="384" w:after="0" w:line="240" w:lineRule="auto"/>
        <w:rPr>
          <w:rFonts w:ascii="Arial" w:hAnsi="Arial" w:cs="Arial"/>
          <w:color w:val="000000"/>
          <w:kern w:val="0"/>
          <w:sz w:val="32"/>
          <w:szCs w:val="32"/>
        </w:rPr>
      </w:pPr>
      <w:r>
        <w:rPr>
          <w:rFonts w:ascii="Arial" w:hAnsi="Arial" w:cs="Arial"/>
          <w:color w:val="000000"/>
          <w:kern w:val="0"/>
          <w:sz w:val="32"/>
          <w:szCs w:val="32"/>
        </w:rPr>
        <w:lastRenderedPageBreak/>
        <w:t>A</w:t>
      </w:r>
      <w:r w:rsidR="00EC6C53" w:rsidRPr="00EC6C53">
        <w:rPr>
          <w:rFonts w:ascii="Arial" w:hAnsi="Arial" w:cs="Arial"/>
          <w:color w:val="000000"/>
          <w:kern w:val="0"/>
          <w:sz w:val="32"/>
          <w:szCs w:val="32"/>
        </w:rPr>
        <w:t xml:space="preserve">ccess the </w:t>
      </w:r>
      <w:hyperlink r:id="rId34" w:history="1">
        <w:r w:rsidR="00EC6C53" w:rsidRPr="00185315">
          <w:rPr>
            <w:rStyle w:val="Hyperlink"/>
            <w:rFonts w:ascii="Arial" w:hAnsi="Arial" w:cs="Arial"/>
            <w:color w:val="051A54"/>
            <w:kern w:val="0"/>
            <w:sz w:val="32"/>
            <w:szCs w:val="32"/>
          </w:rPr>
          <w:t>online portal</w:t>
        </w:r>
      </w:hyperlink>
      <w:r w:rsidR="00EC6C53" w:rsidRPr="00EC6C53">
        <w:rPr>
          <w:rFonts w:ascii="Arial" w:hAnsi="Arial" w:cs="Arial"/>
          <w:color w:val="000000"/>
          <w:kern w:val="0"/>
          <w:sz w:val="32"/>
          <w:szCs w:val="32"/>
        </w:rPr>
        <w:t xml:space="preserve"> for changing your account details, or  download </w:t>
      </w:r>
      <w:hyperlink r:id="rId35" w:history="1">
        <w:r w:rsidR="00EC6C53" w:rsidRPr="00185315">
          <w:rPr>
            <w:rStyle w:val="Hyperlink"/>
            <w:rFonts w:ascii="Arial" w:hAnsi="Arial" w:cs="Arial"/>
            <w:color w:val="auto"/>
            <w:kern w:val="0"/>
            <w:sz w:val="32"/>
            <w:szCs w:val="32"/>
            <w:u w:val="none"/>
          </w:rPr>
          <w:t>the</w:t>
        </w:r>
        <w:r w:rsidR="00EC6C53" w:rsidRPr="00185315">
          <w:rPr>
            <w:rStyle w:val="Hyperlink"/>
            <w:rFonts w:ascii="Arial" w:hAnsi="Arial" w:cs="Arial"/>
            <w:i/>
            <w:iCs/>
            <w:color w:val="auto"/>
            <w:kern w:val="0"/>
            <w:sz w:val="32"/>
            <w:szCs w:val="32"/>
            <w:u w:val="none"/>
          </w:rPr>
          <w:t xml:space="preserve"> </w:t>
        </w:r>
        <w:r w:rsidR="00EC6C53" w:rsidRPr="00185315">
          <w:rPr>
            <w:rStyle w:val="Hyperlink"/>
            <w:rFonts w:ascii="Arial" w:hAnsi="Arial" w:cs="Arial"/>
            <w:i/>
            <w:iCs/>
            <w:color w:val="051A54"/>
            <w:kern w:val="0"/>
            <w:sz w:val="32"/>
            <w:szCs w:val="32"/>
          </w:rPr>
          <w:t xml:space="preserve">Employer Account Change Form </w:t>
        </w:r>
        <w:r w:rsidR="00EC6C53" w:rsidRPr="00185315">
          <w:rPr>
            <w:rStyle w:val="Hyperlink"/>
            <w:rFonts w:ascii="Arial" w:hAnsi="Arial" w:cs="Arial"/>
            <w:color w:val="051A54"/>
            <w:kern w:val="0"/>
            <w:sz w:val="32"/>
            <w:szCs w:val="32"/>
          </w:rPr>
          <w:t>(RTS-3)</w:t>
        </w:r>
      </w:hyperlink>
      <w:r w:rsidR="00EC6C53" w:rsidRPr="00EC6C53">
        <w:rPr>
          <w:rFonts w:ascii="Arial" w:hAnsi="Arial" w:cs="Arial"/>
          <w:color w:val="000000"/>
          <w:kern w:val="0"/>
          <w:sz w:val="32"/>
          <w:szCs w:val="32"/>
        </w:rPr>
        <w:t xml:space="preserve">. </w:t>
      </w:r>
    </w:p>
    <w:p w14:paraId="30BC093B" w14:textId="72FD6159" w:rsidR="009B5A29" w:rsidRDefault="009B5A29"/>
    <w:p w14:paraId="4B7A7E05" w14:textId="77777777" w:rsidR="00AB6B75" w:rsidRPr="00A27578" w:rsidRDefault="002B2C69" w:rsidP="00A27578">
      <w:pPr>
        <w:pStyle w:val="Heading3"/>
      </w:pPr>
      <w:r w:rsidRPr="00A27578">
        <w:t>DR-1 (Slide Layer)</w:t>
      </w:r>
    </w:p>
    <w:p w14:paraId="354169FF" w14:textId="77777777" w:rsidR="00AB6B75" w:rsidRDefault="002B2C69">
      <w:r>
        <w:rPr>
          <w:noProof/>
        </w:rPr>
        <w:drawing>
          <wp:inline distT="0" distB="0" distL="0" distR="0" wp14:anchorId="69CD695B" wp14:editId="53CA86DB">
            <wp:extent cx="4572000" cy="2573954"/>
            <wp:effectExtent l="0" t="0" r="0" b="0"/>
            <wp:docPr id="28" name="Slide image" descr="All on 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de image" descr="All on screen text is included in the transcript."/>
                    <pic:cNvPicPr/>
                  </pic:nvPicPr>
                  <pic:blipFill>
                    <a:blip r:embed="rId36" cstate="print"/>
                    <a:stretch>
                      <a:fillRect/>
                    </a:stretch>
                  </pic:blipFill>
                  <pic:spPr>
                    <a:xfrm>
                      <a:off x="0" y="0"/>
                      <a:ext cx="4572000" cy="2573954"/>
                    </a:xfrm>
                    <a:prstGeom prst="rect">
                      <a:avLst/>
                    </a:prstGeom>
                  </pic:spPr>
                </pic:pic>
              </a:graphicData>
            </a:graphic>
          </wp:inline>
        </w:drawing>
      </w:r>
    </w:p>
    <w:p w14:paraId="4256E2B4" w14:textId="7CB59B5C" w:rsidR="00EC6C53" w:rsidRPr="0087677E" w:rsidRDefault="00EC6C53">
      <w:pPr>
        <w:rPr>
          <w:rFonts w:ascii="Arial" w:hAnsi="Arial" w:cs="Arial"/>
          <w:b/>
          <w:bCs/>
          <w:sz w:val="32"/>
          <w:szCs w:val="32"/>
        </w:rPr>
      </w:pPr>
      <w:r w:rsidRPr="0087677E">
        <w:rPr>
          <w:rFonts w:ascii="Arial" w:hAnsi="Arial" w:cs="Arial"/>
          <w:b/>
          <w:bCs/>
          <w:sz w:val="32"/>
          <w:szCs w:val="32"/>
        </w:rPr>
        <w:t>Transcript:</w:t>
      </w:r>
    </w:p>
    <w:p w14:paraId="5137EA05" w14:textId="77777777" w:rsidR="00EC6C53" w:rsidRPr="00EC6C53" w:rsidRDefault="00EC6C53" w:rsidP="00EC6C53">
      <w:pPr>
        <w:widowControl w:val="0"/>
        <w:autoSpaceDE w:val="0"/>
        <w:autoSpaceDN w:val="0"/>
        <w:adjustRightInd w:val="0"/>
        <w:spacing w:beforeLines="160" w:before="384" w:after="0" w:line="240" w:lineRule="auto"/>
        <w:rPr>
          <w:rFonts w:ascii="Arial" w:hAnsi="Arial" w:cs="Arial"/>
          <w:kern w:val="0"/>
          <w:sz w:val="32"/>
          <w:szCs w:val="32"/>
        </w:rPr>
      </w:pPr>
      <w:r w:rsidRPr="00EC6C53">
        <w:rPr>
          <w:rFonts w:ascii="Arial" w:hAnsi="Arial" w:cs="Arial"/>
          <w:color w:val="000000"/>
          <w:kern w:val="0"/>
          <w:sz w:val="32"/>
          <w:szCs w:val="32"/>
        </w:rPr>
        <w:t xml:space="preserve">Keep in mind that changes to legal business structure or changes in ownership require the employer to complete a new </w:t>
      </w:r>
      <w:hyperlink r:id="rId37" w:history="1">
        <w:r w:rsidRPr="00185315">
          <w:rPr>
            <w:rStyle w:val="Hyperlink"/>
            <w:rFonts w:ascii="Arial" w:hAnsi="Arial" w:cs="Arial"/>
            <w:i/>
            <w:iCs/>
            <w:color w:val="051A54"/>
            <w:kern w:val="0"/>
            <w:sz w:val="32"/>
            <w:szCs w:val="32"/>
          </w:rPr>
          <w:t xml:space="preserve">Florida Business Tax Application </w:t>
        </w:r>
        <w:r w:rsidRPr="00185315">
          <w:rPr>
            <w:rStyle w:val="Hyperlink"/>
            <w:rFonts w:ascii="Arial" w:hAnsi="Arial" w:cs="Arial"/>
            <w:color w:val="051A54"/>
            <w:kern w:val="0"/>
            <w:sz w:val="32"/>
            <w:szCs w:val="32"/>
          </w:rPr>
          <w:t>(Form DR-1)</w:t>
        </w:r>
      </w:hyperlink>
      <w:r w:rsidRPr="00185315">
        <w:rPr>
          <w:rFonts w:ascii="Arial" w:hAnsi="Arial" w:cs="Arial"/>
          <w:color w:val="051A54"/>
          <w:kern w:val="0"/>
          <w:sz w:val="32"/>
          <w:szCs w:val="32"/>
        </w:rPr>
        <w:t xml:space="preserve">. </w:t>
      </w:r>
      <w:r w:rsidRPr="00EC6C53">
        <w:rPr>
          <w:rFonts w:ascii="Arial" w:hAnsi="Arial" w:cs="Arial"/>
          <w:color w:val="000000"/>
          <w:kern w:val="0"/>
          <w:sz w:val="32"/>
          <w:szCs w:val="32"/>
        </w:rPr>
        <w:t>These changes include purchase of a business if you do not have an active RT account with the Department, incorporating a business, changing a partner or partnership, changing the business location to a different county.</w:t>
      </w:r>
    </w:p>
    <w:p w14:paraId="298C2FDC" w14:textId="77777777" w:rsidR="00AB6B75" w:rsidRDefault="002B2C69" w:rsidP="00A27578">
      <w:pPr>
        <w:pStyle w:val="Heading3"/>
      </w:pPr>
      <w:r>
        <w:lastRenderedPageBreak/>
        <w:t>5.2 Reporting New Employees</w:t>
      </w:r>
    </w:p>
    <w:p w14:paraId="0214C4B2" w14:textId="77777777" w:rsidR="00AB6B75" w:rsidRDefault="002B2C69">
      <w:r>
        <w:rPr>
          <w:noProof/>
        </w:rPr>
        <w:drawing>
          <wp:inline distT="0" distB="0" distL="0" distR="0" wp14:anchorId="084FC99D" wp14:editId="46C243F7">
            <wp:extent cx="4572000" cy="2573954"/>
            <wp:effectExtent l="0" t="0" r="0" b="0"/>
            <wp:docPr id="29" name="Slide image" descr="All on 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de image" descr="All on screen text is included in the transcript."/>
                    <pic:cNvPicPr/>
                  </pic:nvPicPr>
                  <pic:blipFill>
                    <a:blip r:embed="rId38" cstate="print"/>
                    <a:stretch>
                      <a:fillRect/>
                    </a:stretch>
                  </pic:blipFill>
                  <pic:spPr>
                    <a:xfrm>
                      <a:off x="0" y="0"/>
                      <a:ext cx="4572000" cy="2573954"/>
                    </a:xfrm>
                    <a:prstGeom prst="rect">
                      <a:avLst/>
                    </a:prstGeom>
                  </pic:spPr>
                </pic:pic>
              </a:graphicData>
            </a:graphic>
          </wp:inline>
        </w:drawing>
      </w:r>
    </w:p>
    <w:p w14:paraId="71CA95DC" w14:textId="158DFCCD" w:rsidR="00AB6B75" w:rsidRPr="00315F45" w:rsidRDefault="002F6771" w:rsidP="00E35181">
      <w:pPr>
        <w:spacing w:before="160"/>
        <w:rPr>
          <w:rFonts w:ascii="Arial" w:hAnsi="Arial" w:cs="Arial"/>
          <w:sz w:val="32"/>
          <w:szCs w:val="36"/>
        </w:rPr>
      </w:pPr>
      <w:r w:rsidRPr="00315F45">
        <w:rPr>
          <w:rFonts w:ascii="Arial" w:hAnsi="Arial" w:cs="Arial"/>
          <w:b/>
          <w:sz w:val="32"/>
          <w:szCs w:val="36"/>
        </w:rPr>
        <w:t>Transcript:</w:t>
      </w:r>
    </w:p>
    <w:p w14:paraId="55B61202" w14:textId="77777777" w:rsidR="002B2C69" w:rsidRPr="00315F45" w:rsidRDefault="002B2C69" w:rsidP="00E35181">
      <w:pPr>
        <w:widowControl w:val="0"/>
        <w:autoSpaceDE w:val="0"/>
        <w:autoSpaceDN w:val="0"/>
        <w:adjustRightInd w:val="0"/>
        <w:spacing w:before="160" w:after="0" w:line="240" w:lineRule="auto"/>
        <w:rPr>
          <w:rFonts w:ascii="Arial" w:hAnsi="Arial" w:cs="Arial"/>
          <w:color w:val="000000"/>
          <w:kern w:val="0"/>
          <w:sz w:val="32"/>
          <w:szCs w:val="32"/>
        </w:rPr>
      </w:pPr>
      <w:r w:rsidRPr="00315F45">
        <w:rPr>
          <w:rFonts w:ascii="Arial" w:hAnsi="Arial" w:cs="Arial"/>
          <w:color w:val="000000"/>
          <w:kern w:val="0"/>
          <w:sz w:val="32"/>
          <w:szCs w:val="32"/>
        </w:rPr>
        <w:t>Employers must also report new hires and rehires within 20 days of the date of hire. Independent contractors who make $600 or more during a calendar year should be submitted within 20 days of the date of their start date or the date of their first payment.</w:t>
      </w:r>
    </w:p>
    <w:p w14:paraId="096F2978" w14:textId="1D3CA5A7" w:rsidR="002B2C69" w:rsidRPr="00315F45" w:rsidRDefault="002B2C69" w:rsidP="00E35181">
      <w:pPr>
        <w:widowControl w:val="0"/>
        <w:autoSpaceDE w:val="0"/>
        <w:autoSpaceDN w:val="0"/>
        <w:adjustRightInd w:val="0"/>
        <w:spacing w:before="160" w:after="0" w:line="240" w:lineRule="auto"/>
        <w:rPr>
          <w:rFonts w:ascii="Arial" w:hAnsi="Arial" w:cs="Arial"/>
          <w:color w:val="000000"/>
          <w:kern w:val="0"/>
          <w:sz w:val="32"/>
          <w:szCs w:val="32"/>
        </w:rPr>
      </w:pPr>
      <w:r w:rsidRPr="00315F45">
        <w:rPr>
          <w:rFonts w:ascii="Arial" w:hAnsi="Arial" w:cs="Arial"/>
          <w:color w:val="000000"/>
          <w:kern w:val="0"/>
          <w:sz w:val="32"/>
          <w:szCs w:val="32"/>
        </w:rPr>
        <w:t xml:space="preserve">To learn more about how to report employees and independent contractors, </w:t>
      </w:r>
      <w:r w:rsidR="005A6974">
        <w:rPr>
          <w:rFonts w:ascii="Arial" w:hAnsi="Arial" w:cs="Arial"/>
          <w:color w:val="000000"/>
          <w:kern w:val="0"/>
          <w:sz w:val="32"/>
          <w:szCs w:val="32"/>
        </w:rPr>
        <w:t xml:space="preserve">visit the </w:t>
      </w:r>
      <w:hyperlink r:id="rId39" w:history="1">
        <w:r w:rsidR="005A6974" w:rsidRPr="00E26F1A">
          <w:rPr>
            <w:rStyle w:val="Hyperlink"/>
            <w:rFonts w:ascii="Arial" w:hAnsi="Arial" w:cs="Arial"/>
            <w:color w:val="002060"/>
            <w:sz w:val="32"/>
            <w:szCs w:val="36"/>
          </w:rPr>
          <w:t>Child Support Services for Employers webpage</w:t>
        </w:r>
      </w:hyperlink>
      <w:r w:rsidRPr="00315F45">
        <w:rPr>
          <w:rFonts w:ascii="Arial" w:hAnsi="Arial" w:cs="Arial"/>
          <w:color w:val="000000"/>
          <w:kern w:val="0"/>
          <w:sz w:val="32"/>
          <w:szCs w:val="32"/>
        </w:rPr>
        <w:t>.</w:t>
      </w:r>
    </w:p>
    <w:p w14:paraId="20D53640" w14:textId="77777777" w:rsidR="00AB6B75" w:rsidRPr="00A27578" w:rsidRDefault="002B2C69" w:rsidP="00A27578">
      <w:pPr>
        <w:pStyle w:val="Heading3"/>
      </w:pPr>
      <w:r w:rsidRPr="00A27578">
        <w:t>How to Report (Slide Layer)</w:t>
      </w:r>
    </w:p>
    <w:p w14:paraId="2E8F00A1" w14:textId="77777777" w:rsidR="00AB6B75" w:rsidRDefault="002B2C69">
      <w:r>
        <w:rPr>
          <w:noProof/>
        </w:rPr>
        <w:drawing>
          <wp:inline distT="0" distB="0" distL="0" distR="0" wp14:anchorId="77F641AE" wp14:editId="2E7951C6">
            <wp:extent cx="4572000" cy="2573954"/>
            <wp:effectExtent l="0" t="0" r="0" b="0"/>
            <wp:docPr id="30" name="Slide image" descr="All on 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de image" descr="All on screen text is included in the transcript."/>
                    <pic:cNvPicPr/>
                  </pic:nvPicPr>
                  <pic:blipFill>
                    <a:blip r:embed="rId40" cstate="print"/>
                    <a:stretch>
                      <a:fillRect/>
                    </a:stretch>
                  </pic:blipFill>
                  <pic:spPr>
                    <a:xfrm>
                      <a:off x="0" y="0"/>
                      <a:ext cx="4572000" cy="2573954"/>
                    </a:xfrm>
                    <a:prstGeom prst="rect">
                      <a:avLst/>
                    </a:prstGeom>
                  </pic:spPr>
                </pic:pic>
              </a:graphicData>
            </a:graphic>
          </wp:inline>
        </w:drawing>
      </w:r>
    </w:p>
    <w:p w14:paraId="0A0771F1" w14:textId="69092CC7" w:rsidR="00FB6E5B" w:rsidRPr="00FB6E5B" w:rsidRDefault="00FB6E5B">
      <w:pPr>
        <w:rPr>
          <w:rFonts w:ascii="Arial" w:hAnsi="Arial" w:cs="Arial"/>
          <w:b/>
          <w:bCs/>
          <w:sz w:val="32"/>
          <w:szCs w:val="32"/>
        </w:rPr>
      </w:pPr>
      <w:r w:rsidRPr="00FB6E5B">
        <w:rPr>
          <w:rFonts w:ascii="Arial" w:hAnsi="Arial" w:cs="Arial"/>
          <w:b/>
          <w:bCs/>
          <w:sz w:val="32"/>
          <w:szCs w:val="32"/>
        </w:rPr>
        <w:lastRenderedPageBreak/>
        <w:t>Transcript:</w:t>
      </w:r>
    </w:p>
    <w:p w14:paraId="2BA42A9B" w14:textId="77777777" w:rsidR="00FB6E5B" w:rsidRPr="00FB6E5B" w:rsidRDefault="00FB6E5B" w:rsidP="00FB6E5B">
      <w:pPr>
        <w:widowControl w:val="0"/>
        <w:autoSpaceDE w:val="0"/>
        <w:autoSpaceDN w:val="0"/>
        <w:adjustRightInd w:val="0"/>
        <w:spacing w:before="160" w:after="0" w:line="240" w:lineRule="auto"/>
        <w:rPr>
          <w:rFonts w:ascii="Arial" w:hAnsi="Arial" w:cs="Arial"/>
          <w:color w:val="000000"/>
          <w:kern w:val="0"/>
          <w:sz w:val="32"/>
          <w:szCs w:val="32"/>
        </w:rPr>
      </w:pPr>
      <w:r w:rsidRPr="00FB6E5B">
        <w:rPr>
          <w:rFonts w:ascii="Arial" w:hAnsi="Arial" w:cs="Arial"/>
          <w:b/>
          <w:bCs/>
          <w:color w:val="000000"/>
          <w:kern w:val="0"/>
          <w:sz w:val="32"/>
          <w:szCs w:val="32"/>
        </w:rPr>
        <w:t>How to Report</w:t>
      </w:r>
    </w:p>
    <w:p w14:paraId="54034DE8" w14:textId="49DEB8DF" w:rsidR="00FB6E5B" w:rsidRPr="00FB6E5B" w:rsidRDefault="00FB6E5B" w:rsidP="00FB6E5B">
      <w:pPr>
        <w:widowControl w:val="0"/>
        <w:autoSpaceDE w:val="0"/>
        <w:autoSpaceDN w:val="0"/>
        <w:adjustRightInd w:val="0"/>
        <w:spacing w:before="160" w:after="0" w:line="240" w:lineRule="auto"/>
        <w:rPr>
          <w:rFonts w:ascii="Arial" w:hAnsi="Arial" w:cs="Arial"/>
          <w:kern w:val="0"/>
          <w:sz w:val="32"/>
          <w:szCs w:val="32"/>
        </w:rPr>
      </w:pPr>
      <w:r w:rsidRPr="00FB6E5B">
        <w:rPr>
          <w:rFonts w:ascii="Arial" w:hAnsi="Arial" w:cs="Arial"/>
          <w:color w:val="000000"/>
          <w:kern w:val="0"/>
          <w:sz w:val="32"/>
          <w:szCs w:val="32"/>
        </w:rPr>
        <w:t xml:space="preserve">Reporting can be </w:t>
      </w:r>
      <w:hyperlink r:id="rId41" w:history="1">
        <w:r w:rsidRPr="00185315">
          <w:rPr>
            <w:rStyle w:val="Hyperlink"/>
            <w:rFonts w:ascii="Arial" w:hAnsi="Arial" w:cs="Arial"/>
            <w:color w:val="051A54"/>
            <w:kern w:val="0"/>
            <w:sz w:val="32"/>
            <w:szCs w:val="32"/>
          </w:rPr>
          <w:t>completed online</w:t>
        </w:r>
      </w:hyperlink>
      <w:r w:rsidRPr="00FB6E5B">
        <w:rPr>
          <w:rFonts w:ascii="Arial" w:hAnsi="Arial" w:cs="Arial"/>
          <w:color w:val="000000"/>
          <w:kern w:val="0"/>
          <w:sz w:val="32"/>
          <w:szCs w:val="32"/>
        </w:rPr>
        <w:t xml:space="preserve"> or by completing and submitting the </w:t>
      </w:r>
      <w:hyperlink r:id="rId42" w:history="1">
        <w:r w:rsidRPr="00185315">
          <w:rPr>
            <w:rStyle w:val="Hyperlink"/>
            <w:rFonts w:ascii="Arial" w:hAnsi="Arial" w:cs="Arial"/>
            <w:i/>
            <w:iCs/>
            <w:color w:val="051A54"/>
            <w:kern w:val="0"/>
            <w:sz w:val="32"/>
            <w:szCs w:val="32"/>
          </w:rPr>
          <w:t xml:space="preserve">New Hire Reporting Form </w:t>
        </w:r>
        <w:r w:rsidRPr="00185315">
          <w:rPr>
            <w:rStyle w:val="Hyperlink"/>
            <w:rFonts w:ascii="Arial" w:hAnsi="Arial" w:cs="Arial"/>
            <w:color w:val="051A54"/>
            <w:kern w:val="0"/>
            <w:sz w:val="32"/>
            <w:szCs w:val="32"/>
          </w:rPr>
          <w:t>(CS-EF315)</w:t>
        </w:r>
      </w:hyperlink>
      <w:r w:rsidRPr="00FB6E5B">
        <w:rPr>
          <w:rFonts w:ascii="Arial" w:hAnsi="Arial" w:cs="Arial"/>
          <w:color w:val="000000"/>
          <w:kern w:val="0"/>
          <w:sz w:val="32"/>
          <w:szCs w:val="32"/>
        </w:rPr>
        <w:t>.</w:t>
      </w:r>
    </w:p>
    <w:p w14:paraId="3F17EFFD" w14:textId="77777777" w:rsidR="00AB6B75" w:rsidRDefault="002B2C69" w:rsidP="00A27578">
      <w:pPr>
        <w:pStyle w:val="Heading3"/>
      </w:pPr>
      <w:r>
        <w:t>5.3 Knowledge Check #4</w:t>
      </w:r>
    </w:p>
    <w:p w14:paraId="0A2F07EB" w14:textId="77777777" w:rsidR="00AB6B75" w:rsidRDefault="002B2C69">
      <w:r>
        <w:rPr>
          <w:noProof/>
        </w:rPr>
        <w:drawing>
          <wp:inline distT="0" distB="0" distL="0" distR="0" wp14:anchorId="3D42B283" wp14:editId="777ADAA3">
            <wp:extent cx="4572000" cy="2573954"/>
            <wp:effectExtent l="0" t="0" r="0" b="0"/>
            <wp:docPr id="31" name="Slide image" descr="All on 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lide image" descr="All on screen text is included in the transcript."/>
                    <pic:cNvPicPr/>
                  </pic:nvPicPr>
                  <pic:blipFill>
                    <a:blip r:embed="rId43" cstate="print"/>
                    <a:stretch>
                      <a:fillRect/>
                    </a:stretch>
                  </pic:blipFill>
                  <pic:spPr>
                    <a:xfrm>
                      <a:off x="0" y="0"/>
                      <a:ext cx="4572000" cy="2573954"/>
                    </a:xfrm>
                    <a:prstGeom prst="rect">
                      <a:avLst/>
                    </a:prstGeom>
                  </pic:spPr>
                </pic:pic>
              </a:graphicData>
            </a:graphic>
          </wp:inline>
        </w:drawing>
      </w:r>
    </w:p>
    <w:p w14:paraId="06A24687" w14:textId="77777777" w:rsidR="00444F9F" w:rsidRDefault="00444F9F" w:rsidP="00E35181">
      <w:pPr>
        <w:spacing w:before="160"/>
        <w:rPr>
          <w:rFonts w:ascii="Arial" w:hAnsi="Arial" w:cs="Arial"/>
          <w:b/>
          <w:sz w:val="32"/>
          <w:szCs w:val="32"/>
        </w:rPr>
      </w:pPr>
      <w:r>
        <w:rPr>
          <w:rFonts w:ascii="Arial" w:hAnsi="Arial" w:cs="Arial"/>
          <w:b/>
          <w:sz w:val="32"/>
          <w:szCs w:val="32"/>
        </w:rPr>
        <w:t>Transcript:</w:t>
      </w:r>
    </w:p>
    <w:p w14:paraId="19146E60" w14:textId="49BF0F78" w:rsidR="00444F9F" w:rsidRDefault="00E40355" w:rsidP="00E35181">
      <w:pPr>
        <w:spacing w:before="160"/>
        <w:rPr>
          <w:rFonts w:ascii="Arial" w:hAnsi="Arial" w:cs="Arial"/>
          <w:bCs/>
          <w:sz w:val="32"/>
          <w:szCs w:val="32"/>
        </w:rPr>
      </w:pPr>
      <w:r>
        <w:rPr>
          <w:rFonts w:ascii="Arial" w:hAnsi="Arial" w:cs="Arial"/>
          <w:bCs/>
          <w:sz w:val="32"/>
          <w:szCs w:val="32"/>
        </w:rPr>
        <w:t>Question text:</w:t>
      </w:r>
    </w:p>
    <w:p w14:paraId="2E8BE16E" w14:textId="4EA93B3A" w:rsidR="00E40355" w:rsidRDefault="00E40355" w:rsidP="00E35181">
      <w:pPr>
        <w:spacing w:before="160"/>
        <w:rPr>
          <w:rFonts w:ascii="Arial" w:hAnsi="Arial" w:cs="Arial"/>
          <w:bCs/>
          <w:sz w:val="32"/>
          <w:szCs w:val="32"/>
        </w:rPr>
      </w:pPr>
      <w:r>
        <w:rPr>
          <w:rFonts w:ascii="Arial" w:hAnsi="Arial" w:cs="Arial"/>
          <w:bCs/>
          <w:sz w:val="32"/>
          <w:szCs w:val="32"/>
        </w:rPr>
        <w:t xml:space="preserve">Select </w:t>
      </w:r>
      <w:r w:rsidRPr="004665E3">
        <w:rPr>
          <w:rFonts w:ascii="Arial" w:hAnsi="Arial" w:cs="Arial"/>
          <w:b/>
          <w:sz w:val="32"/>
          <w:szCs w:val="32"/>
          <w:u w:val="single"/>
        </w:rPr>
        <w:t>all</w:t>
      </w:r>
      <w:r>
        <w:rPr>
          <w:rFonts w:ascii="Arial" w:hAnsi="Arial" w:cs="Arial"/>
          <w:bCs/>
          <w:sz w:val="32"/>
          <w:szCs w:val="32"/>
        </w:rPr>
        <w:t xml:space="preserve"> of the following that need to be reported to the Department.</w:t>
      </w:r>
    </w:p>
    <w:p w14:paraId="60936749" w14:textId="69FEA788" w:rsidR="00E40355" w:rsidRDefault="00E40355" w:rsidP="00E35181">
      <w:pPr>
        <w:spacing w:before="160"/>
        <w:rPr>
          <w:rFonts w:ascii="Arial" w:hAnsi="Arial" w:cs="Arial"/>
          <w:bCs/>
          <w:sz w:val="32"/>
          <w:szCs w:val="32"/>
        </w:rPr>
      </w:pPr>
      <w:r>
        <w:rPr>
          <w:rFonts w:ascii="Arial" w:hAnsi="Arial" w:cs="Arial"/>
          <w:bCs/>
          <w:sz w:val="32"/>
          <w:szCs w:val="32"/>
        </w:rPr>
        <w:t>Answer options:</w:t>
      </w:r>
    </w:p>
    <w:p w14:paraId="3CA77CB3" w14:textId="61780071" w:rsidR="00E40355" w:rsidRDefault="00E40355" w:rsidP="00E35181">
      <w:pPr>
        <w:spacing w:before="160"/>
        <w:rPr>
          <w:rFonts w:ascii="Arial" w:hAnsi="Arial" w:cs="Arial"/>
          <w:bCs/>
          <w:sz w:val="32"/>
          <w:szCs w:val="32"/>
        </w:rPr>
      </w:pPr>
      <w:r>
        <w:rPr>
          <w:rFonts w:ascii="Arial" w:hAnsi="Arial" w:cs="Arial"/>
          <w:bCs/>
          <w:sz w:val="32"/>
          <w:szCs w:val="32"/>
        </w:rPr>
        <w:t>New hires or rehires</w:t>
      </w:r>
    </w:p>
    <w:p w14:paraId="01E28DBE" w14:textId="432E27BC" w:rsidR="00E40355" w:rsidRDefault="00E40355" w:rsidP="00E35181">
      <w:pPr>
        <w:spacing w:before="160"/>
        <w:rPr>
          <w:rFonts w:ascii="Arial" w:hAnsi="Arial" w:cs="Arial"/>
          <w:bCs/>
          <w:sz w:val="32"/>
          <w:szCs w:val="32"/>
        </w:rPr>
      </w:pPr>
      <w:r>
        <w:rPr>
          <w:rFonts w:ascii="Arial" w:hAnsi="Arial" w:cs="Arial"/>
          <w:bCs/>
          <w:sz w:val="32"/>
          <w:szCs w:val="32"/>
        </w:rPr>
        <w:t>Change in mailing address</w:t>
      </w:r>
    </w:p>
    <w:p w14:paraId="7B7496EB" w14:textId="45014564" w:rsidR="00E40355" w:rsidRDefault="00E40355" w:rsidP="00E35181">
      <w:pPr>
        <w:spacing w:before="160"/>
        <w:rPr>
          <w:rFonts w:ascii="Arial" w:hAnsi="Arial" w:cs="Arial"/>
          <w:bCs/>
          <w:sz w:val="32"/>
          <w:szCs w:val="32"/>
        </w:rPr>
      </w:pPr>
      <w:r>
        <w:rPr>
          <w:rFonts w:ascii="Arial" w:hAnsi="Arial" w:cs="Arial"/>
          <w:bCs/>
          <w:sz w:val="32"/>
          <w:szCs w:val="32"/>
        </w:rPr>
        <w:t>Change in location</w:t>
      </w:r>
    </w:p>
    <w:p w14:paraId="305CBD5A" w14:textId="25DE5160" w:rsidR="00E40355" w:rsidRPr="00E40355" w:rsidRDefault="00E40355" w:rsidP="00E35181">
      <w:pPr>
        <w:spacing w:before="160"/>
        <w:rPr>
          <w:rFonts w:ascii="Arial" w:hAnsi="Arial" w:cs="Arial"/>
          <w:bCs/>
          <w:sz w:val="32"/>
          <w:szCs w:val="32"/>
        </w:rPr>
      </w:pPr>
      <w:r>
        <w:rPr>
          <w:rFonts w:ascii="Arial" w:hAnsi="Arial" w:cs="Arial"/>
          <w:bCs/>
          <w:sz w:val="32"/>
          <w:szCs w:val="32"/>
        </w:rPr>
        <w:t>Change in legal structure of the business</w:t>
      </w:r>
    </w:p>
    <w:p w14:paraId="0EADFD93" w14:textId="1A786DAE" w:rsidR="00AB6B75" w:rsidRPr="00315F45" w:rsidRDefault="002B2C69" w:rsidP="00E35181">
      <w:pPr>
        <w:spacing w:before="160"/>
        <w:rPr>
          <w:rFonts w:ascii="Arial" w:hAnsi="Arial" w:cs="Arial"/>
          <w:sz w:val="32"/>
          <w:szCs w:val="32"/>
        </w:rPr>
      </w:pPr>
      <w:r w:rsidRPr="00315F45">
        <w:rPr>
          <w:rFonts w:ascii="Arial" w:hAnsi="Arial" w:cs="Arial"/>
          <w:b/>
          <w:sz w:val="32"/>
          <w:szCs w:val="32"/>
        </w:rPr>
        <w:t>Feedback when correct:</w:t>
      </w:r>
    </w:p>
    <w:p w14:paraId="43E5A7B3" w14:textId="786837F8" w:rsidR="00AB6B75" w:rsidRPr="00315F45" w:rsidRDefault="002B2C69" w:rsidP="00E35181">
      <w:pPr>
        <w:spacing w:before="160"/>
        <w:rPr>
          <w:rFonts w:ascii="Arial" w:hAnsi="Arial" w:cs="Arial"/>
          <w:sz w:val="32"/>
          <w:szCs w:val="32"/>
        </w:rPr>
      </w:pPr>
      <w:r w:rsidRPr="00315F45">
        <w:rPr>
          <w:rFonts w:ascii="Arial" w:hAnsi="Arial" w:cs="Arial"/>
          <w:sz w:val="32"/>
          <w:szCs w:val="32"/>
        </w:rPr>
        <w:t>That's right! You selected the correct responses.</w:t>
      </w:r>
    </w:p>
    <w:p w14:paraId="5C5F59D0" w14:textId="77777777" w:rsidR="00AB6B75" w:rsidRPr="00315F45" w:rsidRDefault="002B2C69" w:rsidP="00E35181">
      <w:pPr>
        <w:spacing w:before="160"/>
        <w:rPr>
          <w:rFonts w:ascii="Arial" w:hAnsi="Arial" w:cs="Arial"/>
          <w:sz w:val="32"/>
          <w:szCs w:val="32"/>
        </w:rPr>
      </w:pPr>
      <w:r w:rsidRPr="00315F45">
        <w:rPr>
          <w:rFonts w:ascii="Arial" w:hAnsi="Arial" w:cs="Arial"/>
          <w:b/>
          <w:sz w:val="32"/>
          <w:szCs w:val="32"/>
        </w:rPr>
        <w:lastRenderedPageBreak/>
        <w:t>Feedback when incorrect:</w:t>
      </w:r>
    </w:p>
    <w:p w14:paraId="51056DF5" w14:textId="77777777" w:rsidR="00AB6B75" w:rsidRPr="00315F45" w:rsidRDefault="002B2C69" w:rsidP="00E35181">
      <w:pPr>
        <w:spacing w:before="160"/>
        <w:rPr>
          <w:rFonts w:ascii="Arial" w:hAnsi="Arial" w:cs="Arial"/>
          <w:sz w:val="32"/>
          <w:szCs w:val="32"/>
        </w:rPr>
      </w:pPr>
      <w:r w:rsidRPr="00315F45">
        <w:rPr>
          <w:rFonts w:ascii="Arial" w:hAnsi="Arial" w:cs="Arial"/>
          <w:sz w:val="32"/>
          <w:szCs w:val="32"/>
        </w:rPr>
        <w:t>All of the answers should be selected.</w:t>
      </w:r>
    </w:p>
    <w:p w14:paraId="2434D083" w14:textId="77777777" w:rsidR="00AB6B75" w:rsidRDefault="002B2C69" w:rsidP="00A27578">
      <w:pPr>
        <w:pStyle w:val="Heading2"/>
      </w:pPr>
      <w:r>
        <w:t>6. Posting Form RT-83</w:t>
      </w:r>
    </w:p>
    <w:p w14:paraId="192FF8ED" w14:textId="77777777" w:rsidR="00AB6B75" w:rsidRDefault="002B2C69" w:rsidP="00A27578">
      <w:pPr>
        <w:pStyle w:val="Heading3"/>
      </w:pPr>
      <w:r>
        <w:t>6.1 Posting Form RT-83</w:t>
      </w:r>
    </w:p>
    <w:p w14:paraId="606D4C93" w14:textId="77777777" w:rsidR="00AB6B75" w:rsidRDefault="002B2C69">
      <w:r>
        <w:rPr>
          <w:noProof/>
        </w:rPr>
        <w:drawing>
          <wp:inline distT="0" distB="0" distL="0" distR="0" wp14:anchorId="67E4D9D8" wp14:editId="54DF1179">
            <wp:extent cx="4572000" cy="2573954"/>
            <wp:effectExtent l="0" t="0" r="0" b="0"/>
            <wp:docPr id="35" name="Slide image" descr="All on 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lide image" descr="All on screen text is included in the transcript."/>
                    <pic:cNvPicPr/>
                  </pic:nvPicPr>
                  <pic:blipFill>
                    <a:blip r:embed="rId44" cstate="print"/>
                    <a:stretch>
                      <a:fillRect/>
                    </a:stretch>
                  </pic:blipFill>
                  <pic:spPr>
                    <a:xfrm>
                      <a:off x="0" y="0"/>
                      <a:ext cx="4572000" cy="2573954"/>
                    </a:xfrm>
                    <a:prstGeom prst="rect">
                      <a:avLst/>
                    </a:prstGeom>
                  </pic:spPr>
                </pic:pic>
              </a:graphicData>
            </a:graphic>
          </wp:inline>
        </w:drawing>
      </w:r>
    </w:p>
    <w:p w14:paraId="5C1F913F" w14:textId="31FAD8F2" w:rsidR="00AB6B75" w:rsidRPr="00315F45" w:rsidRDefault="002F6771" w:rsidP="00E35181">
      <w:pPr>
        <w:spacing w:before="160"/>
        <w:rPr>
          <w:rFonts w:ascii="Arial" w:hAnsi="Arial" w:cs="Arial"/>
          <w:sz w:val="32"/>
          <w:szCs w:val="36"/>
        </w:rPr>
      </w:pPr>
      <w:r w:rsidRPr="00315F45">
        <w:rPr>
          <w:rFonts w:ascii="Arial" w:hAnsi="Arial" w:cs="Arial"/>
          <w:b/>
          <w:sz w:val="32"/>
          <w:szCs w:val="36"/>
        </w:rPr>
        <w:t>Transcript:</w:t>
      </w:r>
    </w:p>
    <w:p w14:paraId="01EE1FD7" w14:textId="59194158" w:rsidR="002B2C69" w:rsidRPr="00315F45" w:rsidRDefault="002B2C69" w:rsidP="00E35181">
      <w:pPr>
        <w:widowControl w:val="0"/>
        <w:autoSpaceDE w:val="0"/>
        <w:autoSpaceDN w:val="0"/>
        <w:adjustRightInd w:val="0"/>
        <w:spacing w:before="160" w:after="0" w:line="240" w:lineRule="auto"/>
        <w:rPr>
          <w:rFonts w:ascii="Arial" w:hAnsi="Arial" w:cs="Arial"/>
          <w:color w:val="000000"/>
          <w:kern w:val="0"/>
          <w:sz w:val="32"/>
          <w:szCs w:val="32"/>
        </w:rPr>
      </w:pPr>
      <w:r w:rsidRPr="00315F45">
        <w:rPr>
          <w:rFonts w:ascii="Arial" w:hAnsi="Arial" w:cs="Arial"/>
          <w:color w:val="000000"/>
          <w:kern w:val="0"/>
          <w:sz w:val="32"/>
          <w:szCs w:val="32"/>
        </w:rPr>
        <w:t>Finally, as an employer, you are required to post the</w:t>
      </w:r>
      <w:r w:rsidRPr="00315F45">
        <w:rPr>
          <w:rFonts w:ascii="Arial" w:hAnsi="Arial" w:cs="Arial"/>
          <w:i/>
          <w:iCs/>
          <w:color w:val="000000"/>
          <w:kern w:val="0"/>
          <w:sz w:val="32"/>
          <w:szCs w:val="32"/>
        </w:rPr>
        <w:t xml:space="preserve"> </w:t>
      </w:r>
      <w:hyperlink r:id="rId45" w:history="1">
        <w:r w:rsidRPr="00185315">
          <w:rPr>
            <w:rStyle w:val="Hyperlink"/>
            <w:rFonts w:ascii="Arial" w:hAnsi="Arial" w:cs="Arial"/>
            <w:i/>
            <w:iCs/>
            <w:color w:val="051A54"/>
            <w:kern w:val="0"/>
            <w:sz w:val="32"/>
            <w:szCs w:val="32"/>
          </w:rPr>
          <w:t>To Employees</w:t>
        </w:r>
        <w:r w:rsidRPr="00185315">
          <w:rPr>
            <w:rStyle w:val="Hyperlink"/>
            <w:rFonts w:ascii="Arial" w:hAnsi="Arial" w:cs="Arial"/>
            <w:color w:val="051A54"/>
            <w:kern w:val="0"/>
            <w:sz w:val="32"/>
            <w:szCs w:val="32"/>
          </w:rPr>
          <w:t xml:space="preserve">: </w:t>
        </w:r>
        <w:r w:rsidR="00E40355" w:rsidRPr="00185315">
          <w:rPr>
            <w:rStyle w:val="Hyperlink"/>
            <w:rFonts w:ascii="Arial" w:hAnsi="Arial" w:cs="Arial"/>
            <w:color w:val="051A54"/>
            <w:kern w:val="0"/>
            <w:sz w:val="32"/>
            <w:szCs w:val="32"/>
          </w:rPr>
          <w:t>N</w:t>
        </w:r>
        <w:r w:rsidRPr="00185315">
          <w:rPr>
            <w:rStyle w:val="Hyperlink"/>
            <w:rFonts w:ascii="Arial" w:hAnsi="Arial" w:cs="Arial"/>
            <w:color w:val="051A54"/>
            <w:kern w:val="0"/>
            <w:sz w:val="32"/>
            <w:szCs w:val="32"/>
          </w:rPr>
          <w:t>otice (RT-83)</w:t>
        </w:r>
      </w:hyperlink>
      <w:r w:rsidRPr="00315F45">
        <w:rPr>
          <w:rFonts w:ascii="Arial" w:hAnsi="Arial" w:cs="Arial"/>
          <w:b/>
          <w:bCs/>
          <w:color w:val="000000"/>
          <w:kern w:val="0"/>
          <w:sz w:val="32"/>
          <w:szCs w:val="32"/>
        </w:rPr>
        <w:t xml:space="preserve"> </w:t>
      </w:r>
      <w:r w:rsidRPr="00315F45">
        <w:rPr>
          <w:rFonts w:ascii="Arial" w:hAnsi="Arial" w:cs="Arial"/>
          <w:color w:val="000000"/>
          <w:kern w:val="0"/>
          <w:sz w:val="32"/>
          <w:szCs w:val="32"/>
        </w:rPr>
        <w:t>for your employees in accordance with the Florida Statutes.</w:t>
      </w:r>
    </w:p>
    <w:p w14:paraId="18830C8C" w14:textId="77777777" w:rsidR="002B2C69" w:rsidRPr="00315F45" w:rsidRDefault="002B2C69" w:rsidP="00E35181">
      <w:pPr>
        <w:widowControl w:val="0"/>
        <w:autoSpaceDE w:val="0"/>
        <w:autoSpaceDN w:val="0"/>
        <w:adjustRightInd w:val="0"/>
        <w:spacing w:before="160" w:after="0" w:line="240" w:lineRule="auto"/>
        <w:rPr>
          <w:rFonts w:ascii="Arial" w:hAnsi="Arial" w:cs="Arial"/>
          <w:color w:val="000000"/>
          <w:kern w:val="0"/>
          <w:sz w:val="32"/>
          <w:szCs w:val="32"/>
        </w:rPr>
      </w:pPr>
      <w:r w:rsidRPr="00315F45">
        <w:rPr>
          <w:rFonts w:ascii="Arial" w:hAnsi="Arial" w:cs="Arial"/>
          <w:color w:val="000000"/>
          <w:kern w:val="0"/>
          <w:sz w:val="32"/>
          <w:szCs w:val="32"/>
        </w:rPr>
        <w:t xml:space="preserve">This notice informs employees about the program and what they may be entitled to if they lose their job through no fault of their own. It also details the responsibilities they have in collecting these reemployment assistance benefits. </w:t>
      </w:r>
    </w:p>
    <w:p w14:paraId="6868FCBB" w14:textId="50FA0129" w:rsidR="002B2C69" w:rsidRPr="00315F45" w:rsidRDefault="002B2C69" w:rsidP="00E35181">
      <w:pPr>
        <w:widowControl w:val="0"/>
        <w:autoSpaceDE w:val="0"/>
        <w:autoSpaceDN w:val="0"/>
        <w:adjustRightInd w:val="0"/>
        <w:spacing w:before="160" w:after="0" w:line="240" w:lineRule="auto"/>
        <w:rPr>
          <w:rFonts w:ascii="Arial" w:hAnsi="Arial" w:cs="Arial"/>
          <w:kern w:val="0"/>
          <w:szCs w:val="22"/>
        </w:rPr>
      </w:pPr>
      <w:r w:rsidRPr="00315F45">
        <w:rPr>
          <w:rFonts w:ascii="Arial" w:hAnsi="Arial" w:cs="Arial"/>
          <w:color w:val="000000"/>
          <w:kern w:val="0"/>
          <w:sz w:val="32"/>
          <w:szCs w:val="32"/>
        </w:rPr>
        <w:t xml:space="preserve">This form is available on the Department’s </w:t>
      </w:r>
      <w:hyperlink r:id="rId46" w:history="1">
        <w:r w:rsidRPr="00185315">
          <w:rPr>
            <w:rStyle w:val="Hyperlink"/>
            <w:rFonts w:ascii="Arial" w:hAnsi="Arial" w:cs="Arial"/>
            <w:color w:val="051A54"/>
            <w:kern w:val="0"/>
            <w:sz w:val="32"/>
            <w:szCs w:val="32"/>
          </w:rPr>
          <w:t>Forms and Publications webpage</w:t>
        </w:r>
      </w:hyperlink>
      <w:r w:rsidRPr="00315F45">
        <w:rPr>
          <w:rFonts w:ascii="Arial" w:hAnsi="Arial" w:cs="Arial"/>
          <w:color w:val="000000"/>
          <w:kern w:val="0"/>
          <w:sz w:val="32"/>
          <w:szCs w:val="32"/>
        </w:rPr>
        <w:t xml:space="preserve">. </w:t>
      </w:r>
    </w:p>
    <w:p w14:paraId="0F546608" w14:textId="77777777" w:rsidR="00AB6B75" w:rsidRDefault="002B2C69" w:rsidP="00A27578">
      <w:pPr>
        <w:pStyle w:val="Heading3"/>
      </w:pPr>
      <w:r>
        <w:lastRenderedPageBreak/>
        <w:t>6.2 Knowledge Check #5</w:t>
      </w:r>
    </w:p>
    <w:p w14:paraId="6FE43C08" w14:textId="77777777" w:rsidR="00AB6B75" w:rsidRDefault="002B2C69">
      <w:r>
        <w:rPr>
          <w:noProof/>
        </w:rPr>
        <w:drawing>
          <wp:inline distT="0" distB="0" distL="0" distR="0" wp14:anchorId="518627C2" wp14:editId="01D9BA56">
            <wp:extent cx="4572000" cy="2573954"/>
            <wp:effectExtent l="0" t="0" r="0" b="0"/>
            <wp:docPr id="36" name="Slide image" descr="All on 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lide image" descr="All on screen text is included in the transcript."/>
                    <pic:cNvPicPr/>
                  </pic:nvPicPr>
                  <pic:blipFill>
                    <a:blip r:embed="rId47" cstate="print"/>
                    <a:stretch>
                      <a:fillRect/>
                    </a:stretch>
                  </pic:blipFill>
                  <pic:spPr>
                    <a:xfrm>
                      <a:off x="0" y="0"/>
                      <a:ext cx="4572000" cy="2573954"/>
                    </a:xfrm>
                    <a:prstGeom prst="rect">
                      <a:avLst/>
                    </a:prstGeom>
                  </pic:spPr>
                </pic:pic>
              </a:graphicData>
            </a:graphic>
          </wp:inline>
        </w:drawing>
      </w:r>
    </w:p>
    <w:p w14:paraId="77A2580F" w14:textId="77777777" w:rsidR="00444F9F" w:rsidRDefault="00444F9F" w:rsidP="00444F9F">
      <w:pPr>
        <w:spacing w:before="160"/>
        <w:rPr>
          <w:rFonts w:ascii="Arial" w:hAnsi="Arial" w:cs="Arial"/>
          <w:b/>
          <w:sz w:val="32"/>
          <w:szCs w:val="36"/>
        </w:rPr>
      </w:pPr>
      <w:r w:rsidRPr="00315F45">
        <w:rPr>
          <w:rFonts w:ascii="Arial" w:hAnsi="Arial" w:cs="Arial"/>
          <w:b/>
          <w:sz w:val="32"/>
          <w:szCs w:val="36"/>
        </w:rPr>
        <w:t>Transcript:</w:t>
      </w:r>
    </w:p>
    <w:p w14:paraId="1F30DF06" w14:textId="77777777" w:rsidR="004665E3" w:rsidRDefault="004665E3" w:rsidP="00444F9F">
      <w:pPr>
        <w:spacing w:before="160"/>
        <w:rPr>
          <w:rFonts w:ascii="Arial" w:hAnsi="Arial" w:cs="Arial"/>
          <w:bCs/>
          <w:sz w:val="32"/>
          <w:szCs w:val="36"/>
        </w:rPr>
      </w:pPr>
      <w:r>
        <w:rPr>
          <w:rFonts w:ascii="Arial" w:hAnsi="Arial" w:cs="Arial"/>
          <w:bCs/>
          <w:sz w:val="32"/>
          <w:szCs w:val="36"/>
        </w:rPr>
        <w:t>Question text:</w:t>
      </w:r>
    </w:p>
    <w:p w14:paraId="4B72CB63" w14:textId="30E8B4C9" w:rsidR="004665E3" w:rsidRDefault="004665E3" w:rsidP="00444F9F">
      <w:pPr>
        <w:spacing w:before="160"/>
        <w:rPr>
          <w:rFonts w:ascii="Arial" w:hAnsi="Arial" w:cs="Arial"/>
          <w:bCs/>
          <w:sz w:val="32"/>
          <w:szCs w:val="36"/>
        </w:rPr>
      </w:pPr>
      <w:r>
        <w:rPr>
          <w:rFonts w:ascii="Arial" w:hAnsi="Arial" w:cs="Arial"/>
          <w:bCs/>
          <w:sz w:val="32"/>
          <w:szCs w:val="36"/>
        </w:rPr>
        <w:t xml:space="preserve">What is the purpose of Form RT-83? Select </w:t>
      </w:r>
      <w:r w:rsidRPr="004665E3">
        <w:rPr>
          <w:rFonts w:ascii="Arial" w:hAnsi="Arial" w:cs="Arial"/>
          <w:b/>
          <w:sz w:val="32"/>
          <w:szCs w:val="36"/>
          <w:u w:val="single"/>
        </w:rPr>
        <w:t>all</w:t>
      </w:r>
      <w:r>
        <w:rPr>
          <w:rFonts w:ascii="Arial" w:hAnsi="Arial" w:cs="Arial"/>
          <w:bCs/>
          <w:sz w:val="32"/>
          <w:szCs w:val="36"/>
        </w:rPr>
        <w:t xml:space="preserve"> that apply.</w:t>
      </w:r>
    </w:p>
    <w:p w14:paraId="2A908469" w14:textId="6044CD2D" w:rsidR="004665E3" w:rsidRDefault="004665E3" w:rsidP="00444F9F">
      <w:pPr>
        <w:spacing w:before="160"/>
        <w:rPr>
          <w:rFonts w:ascii="Arial" w:hAnsi="Arial" w:cs="Arial"/>
          <w:bCs/>
          <w:sz w:val="32"/>
          <w:szCs w:val="36"/>
        </w:rPr>
      </w:pPr>
      <w:r>
        <w:rPr>
          <w:rFonts w:ascii="Arial" w:hAnsi="Arial" w:cs="Arial"/>
          <w:bCs/>
          <w:sz w:val="32"/>
          <w:szCs w:val="36"/>
        </w:rPr>
        <w:t>Answer options:</w:t>
      </w:r>
    </w:p>
    <w:p w14:paraId="2E3FCEB0" w14:textId="4628ACC9" w:rsidR="004665E3" w:rsidRDefault="004665E3" w:rsidP="00444F9F">
      <w:pPr>
        <w:spacing w:before="160"/>
        <w:rPr>
          <w:rFonts w:ascii="Arial" w:hAnsi="Arial" w:cs="Arial"/>
          <w:bCs/>
          <w:sz w:val="32"/>
          <w:szCs w:val="36"/>
        </w:rPr>
      </w:pPr>
      <w:r>
        <w:rPr>
          <w:rFonts w:ascii="Arial" w:hAnsi="Arial" w:cs="Arial"/>
          <w:bCs/>
          <w:sz w:val="32"/>
          <w:szCs w:val="36"/>
        </w:rPr>
        <w:t>Lists other government programs employees may be eligible for</w:t>
      </w:r>
    </w:p>
    <w:p w14:paraId="4AE9B494" w14:textId="687C9838" w:rsidR="004665E3" w:rsidRDefault="004665E3" w:rsidP="00444F9F">
      <w:pPr>
        <w:spacing w:before="160"/>
        <w:rPr>
          <w:rFonts w:ascii="Arial" w:hAnsi="Arial" w:cs="Arial"/>
          <w:bCs/>
          <w:sz w:val="32"/>
          <w:szCs w:val="36"/>
        </w:rPr>
      </w:pPr>
      <w:r>
        <w:rPr>
          <w:rFonts w:ascii="Arial" w:hAnsi="Arial" w:cs="Arial"/>
          <w:bCs/>
          <w:sz w:val="32"/>
          <w:szCs w:val="36"/>
        </w:rPr>
        <w:t>Informs employees of the benefits they may be entitled to</w:t>
      </w:r>
    </w:p>
    <w:p w14:paraId="07D111D4" w14:textId="65EEBB96" w:rsidR="004665E3" w:rsidRDefault="004665E3" w:rsidP="00444F9F">
      <w:pPr>
        <w:spacing w:before="160"/>
        <w:rPr>
          <w:rFonts w:ascii="Arial" w:hAnsi="Arial" w:cs="Arial"/>
          <w:bCs/>
          <w:sz w:val="32"/>
          <w:szCs w:val="36"/>
        </w:rPr>
      </w:pPr>
      <w:r>
        <w:rPr>
          <w:rFonts w:ascii="Arial" w:hAnsi="Arial" w:cs="Arial"/>
          <w:bCs/>
          <w:sz w:val="32"/>
          <w:szCs w:val="36"/>
        </w:rPr>
        <w:t>Informs employees of how much compensation they can expect to receive</w:t>
      </w:r>
    </w:p>
    <w:p w14:paraId="081CA98C" w14:textId="39EFD178" w:rsidR="004665E3" w:rsidRPr="004665E3" w:rsidRDefault="004665E3" w:rsidP="00444F9F">
      <w:pPr>
        <w:spacing w:before="160"/>
        <w:rPr>
          <w:rFonts w:ascii="Arial" w:hAnsi="Arial" w:cs="Arial"/>
          <w:bCs/>
          <w:sz w:val="32"/>
          <w:szCs w:val="36"/>
        </w:rPr>
      </w:pPr>
      <w:r>
        <w:rPr>
          <w:rFonts w:ascii="Arial" w:hAnsi="Arial" w:cs="Arial"/>
          <w:bCs/>
          <w:sz w:val="32"/>
          <w:szCs w:val="36"/>
        </w:rPr>
        <w:t xml:space="preserve">Lists the responsibilities </w:t>
      </w:r>
      <w:r w:rsidR="00E8089F">
        <w:rPr>
          <w:rFonts w:ascii="Arial" w:hAnsi="Arial" w:cs="Arial"/>
          <w:bCs/>
          <w:sz w:val="32"/>
          <w:szCs w:val="36"/>
        </w:rPr>
        <w:t>employees have in collecting these reemployment assistance benefits</w:t>
      </w:r>
      <w:r>
        <w:rPr>
          <w:rFonts w:ascii="Arial" w:hAnsi="Arial" w:cs="Arial"/>
          <w:bCs/>
          <w:sz w:val="32"/>
          <w:szCs w:val="36"/>
        </w:rPr>
        <w:t xml:space="preserve"> </w:t>
      </w:r>
    </w:p>
    <w:p w14:paraId="1AA072C0" w14:textId="77777777" w:rsidR="00AB6B75" w:rsidRPr="00315F45" w:rsidRDefault="002B2C69" w:rsidP="00E35181">
      <w:pPr>
        <w:spacing w:before="160"/>
        <w:rPr>
          <w:rFonts w:ascii="Arial" w:hAnsi="Arial" w:cs="Arial"/>
          <w:sz w:val="32"/>
          <w:szCs w:val="36"/>
        </w:rPr>
      </w:pPr>
      <w:r w:rsidRPr="00315F45">
        <w:rPr>
          <w:rFonts w:ascii="Arial" w:hAnsi="Arial" w:cs="Arial"/>
          <w:b/>
          <w:sz w:val="32"/>
          <w:szCs w:val="36"/>
        </w:rPr>
        <w:t>Feedback when correct:</w:t>
      </w:r>
    </w:p>
    <w:p w14:paraId="185EFC1B" w14:textId="77777777" w:rsidR="00AB6B75" w:rsidRPr="00315F45" w:rsidRDefault="002B2C69" w:rsidP="00E35181">
      <w:pPr>
        <w:spacing w:before="160"/>
        <w:rPr>
          <w:rFonts w:ascii="Arial" w:hAnsi="Arial" w:cs="Arial"/>
          <w:sz w:val="32"/>
          <w:szCs w:val="36"/>
        </w:rPr>
      </w:pPr>
      <w:r w:rsidRPr="00315F45">
        <w:rPr>
          <w:rFonts w:ascii="Arial" w:hAnsi="Arial" w:cs="Arial"/>
          <w:sz w:val="32"/>
          <w:szCs w:val="36"/>
        </w:rPr>
        <w:t>That's right!  You selected the correct response.</w:t>
      </w:r>
    </w:p>
    <w:p w14:paraId="0EFA4ECF" w14:textId="77777777" w:rsidR="00AB6B75" w:rsidRPr="00315F45" w:rsidRDefault="002B2C69" w:rsidP="00E35181">
      <w:pPr>
        <w:spacing w:before="160"/>
        <w:rPr>
          <w:rFonts w:ascii="Arial" w:hAnsi="Arial" w:cs="Arial"/>
          <w:sz w:val="32"/>
          <w:szCs w:val="36"/>
        </w:rPr>
      </w:pPr>
      <w:r w:rsidRPr="00315F45">
        <w:rPr>
          <w:rFonts w:ascii="Arial" w:hAnsi="Arial" w:cs="Arial"/>
          <w:b/>
          <w:sz w:val="32"/>
          <w:szCs w:val="36"/>
        </w:rPr>
        <w:t>Feedback when incorrect:</w:t>
      </w:r>
    </w:p>
    <w:p w14:paraId="33AE1B1D" w14:textId="7A640B73" w:rsidR="00AB6B75" w:rsidRPr="00315F45" w:rsidRDefault="002B2C69" w:rsidP="00E35181">
      <w:pPr>
        <w:spacing w:before="160"/>
        <w:rPr>
          <w:rFonts w:ascii="Arial" w:hAnsi="Arial" w:cs="Arial"/>
          <w:sz w:val="32"/>
          <w:szCs w:val="36"/>
        </w:rPr>
      </w:pPr>
      <w:r w:rsidRPr="00315F45">
        <w:rPr>
          <w:rFonts w:ascii="Arial" w:hAnsi="Arial" w:cs="Arial"/>
          <w:sz w:val="32"/>
          <w:szCs w:val="36"/>
        </w:rPr>
        <w:t xml:space="preserve">You did not select the correct response. Form RT-83 informs employees of the benefits they may be entitled </w:t>
      </w:r>
      <w:r w:rsidR="001F5C90" w:rsidRPr="00315F45">
        <w:rPr>
          <w:rFonts w:ascii="Arial" w:hAnsi="Arial" w:cs="Arial"/>
          <w:sz w:val="32"/>
          <w:szCs w:val="36"/>
        </w:rPr>
        <w:t>to and</w:t>
      </w:r>
      <w:r w:rsidRPr="00315F45">
        <w:rPr>
          <w:rFonts w:ascii="Arial" w:hAnsi="Arial" w:cs="Arial"/>
          <w:sz w:val="32"/>
          <w:szCs w:val="36"/>
        </w:rPr>
        <w:t xml:space="preserve"> lists the </w:t>
      </w:r>
      <w:r w:rsidRPr="00315F45">
        <w:rPr>
          <w:rFonts w:ascii="Arial" w:hAnsi="Arial" w:cs="Arial"/>
          <w:sz w:val="32"/>
          <w:szCs w:val="36"/>
        </w:rPr>
        <w:lastRenderedPageBreak/>
        <w:t>responsibilities employees have in collecting these reemployment assistance benefits.</w:t>
      </w:r>
    </w:p>
    <w:p w14:paraId="2DB19B21" w14:textId="77777777" w:rsidR="00AB6B75" w:rsidRDefault="002B2C69" w:rsidP="00A27578">
      <w:pPr>
        <w:pStyle w:val="Heading2"/>
      </w:pPr>
      <w:r>
        <w:t>7. Conclusion</w:t>
      </w:r>
    </w:p>
    <w:p w14:paraId="11991463" w14:textId="77777777" w:rsidR="00AB6B75" w:rsidRDefault="002B2C69" w:rsidP="00A27578">
      <w:pPr>
        <w:pStyle w:val="Heading3"/>
      </w:pPr>
      <w:r>
        <w:t>7.1 Summary</w:t>
      </w:r>
    </w:p>
    <w:p w14:paraId="38AFD3CF" w14:textId="77777777" w:rsidR="00AB6B75" w:rsidRDefault="002B2C69">
      <w:r>
        <w:rPr>
          <w:noProof/>
        </w:rPr>
        <w:drawing>
          <wp:inline distT="0" distB="0" distL="0" distR="0" wp14:anchorId="7B48EE72" wp14:editId="3E5B3DB3">
            <wp:extent cx="4572000" cy="2573954"/>
            <wp:effectExtent l="0" t="0" r="0" b="0"/>
            <wp:docPr id="40" name="Slide image" descr="All on 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lide image" descr="All on screen text is included in the transcript."/>
                    <pic:cNvPicPr/>
                  </pic:nvPicPr>
                  <pic:blipFill>
                    <a:blip r:embed="rId48" cstate="print"/>
                    <a:stretch>
                      <a:fillRect/>
                    </a:stretch>
                  </pic:blipFill>
                  <pic:spPr>
                    <a:xfrm>
                      <a:off x="0" y="0"/>
                      <a:ext cx="4572000" cy="2573954"/>
                    </a:xfrm>
                    <a:prstGeom prst="rect">
                      <a:avLst/>
                    </a:prstGeom>
                  </pic:spPr>
                </pic:pic>
              </a:graphicData>
            </a:graphic>
          </wp:inline>
        </w:drawing>
      </w:r>
    </w:p>
    <w:p w14:paraId="4C5D8EBB" w14:textId="38BD7392" w:rsidR="00AB6B75" w:rsidRPr="00315F45" w:rsidRDefault="002F6771" w:rsidP="00E35181">
      <w:pPr>
        <w:spacing w:beforeLines="160" w:before="384"/>
        <w:rPr>
          <w:rFonts w:ascii="Arial" w:hAnsi="Arial" w:cs="Arial"/>
          <w:sz w:val="32"/>
          <w:szCs w:val="32"/>
        </w:rPr>
      </w:pPr>
      <w:r w:rsidRPr="00315F45">
        <w:rPr>
          <w:rFonts w:ascii="Arial" w:hAnsi="Arial" w:cs="Arial"/>
          <w:b/>
          <w:sz w:val="32"/>
          <w:szCs w:val="32"/>
        </w:rPr>
        <w:t>Transcript:</w:t>
      </w:r>
    </w:p>
    <w:p w14:paraId="50BE59AB" w14:textId="77777777" w:rsidR="002B2C69" w:rsidRPr="00315F45" w:rsidRDefault="002B2C69" w:rsidP="00E35181">
      <w:pPr>
        <w:widowControl w:val="0"/>
        <w:autoSpaceDE w:val="0"/>
        <w:autoSpaceDN w:val="0"/>
        <w:adjustRightInd w:val="0"/>
        <w:spacing w:beforeLines="160" w:before="384" w:after="0" w:line="240" w:lineRule="auto"/>
        <w:rPr>
          <w:rFonts w:ascii="Arial" w:hAnsi="Arial" w:cs="Arial"/>
          <w:color w:val="000000"/>
          <w:kern w:val="0"/>
          <w:sz w:val="32"/>
          <w:szCs w:val="32"/>
        </w:rPr>
      </w:pPr>
      <w:r w:rsidRPr="00315F45">
        <w:rPr>
          <w:rFonts w:ascii="Arial" w:hAnsi="Arial" w:cs="Arial"/>
          <w:color w:val="000000"/>
          <w:kern w:val="0"/>
          <w:sz w:val="32"/>
          <w:szCs w:val="32"/>
        </w:rPr>
        <w:t>Olivia, do you think you’ve got all that?</w:t>
      </w:r>
    </w:p>
    <w:p w14:paraId="01E8C971" w14:textId="77777777" w:rsidR="002B2C69" w:rsidRPr="00315F45" w:rsidRDefault="002B2C69" w:rsidP="00E35181">
      <w:pPr>
        <w:widowControl w:val="0"/>
        <w:autoSpaceDE w:val="0"/>
        <w:autoSpaceDN w:val="0"/>
        <w:adjustRightInd w:val="0"/>
        <w:spacing w:beforeLines="160" w:before="384" w:after="0" w:line="240" w:lineRule="auto"/>
        <w:rPr>
          <w:rFonts w:ascii="Arial" w:hAnsi="Arial" w:cs="Arial"/>
          <w:i/>
          <w:iCs/>
          <w:color w:val="000000"/>
          <w:kern w:val="0"/>
          <w:sz w:val="32"/>
          <w:szCs w:val="32"/>
        </w:rPr>
      </w:pPr>
      <w:r w:rsidRPr="00315F45">
        <w:rPr>
          <w:rFonts w:ascii="Arial" w:hAnsi="Arial" w:cs="Arial"/>
          <w:i/>
          <w:iCs/>
          <w:color w:val="000000"/>
          <w:kern w:val="0"/>
          <w:sz w:val="32"/>
          <w:szCs w:val="32"/>
        </w:rPr>
        <w:t>[Olivia]: I think so. Let me do a recap just to be sure.</w:t>
      </w:r>
    </w:p>
    <w:p w14:paraId="2C0ACF84" w14:textId="77777777" w:rsidR="002B2C69" w:rsidRPr="00315F45" w:rsidRDefault="002B2C69" w:rsidP="00E35181">
      <w:pPr>
        <w:widowControl w:val="0"/>
        <w:autoSpaceDE w:val="0"/>
        <w:autoSpaceDN w:val="0"/>
        <w:adjustRightInd w:val="0"/>
        <w:spacing w:beforeLines="160" w:before="384" w:after="0" w:line="240" w:lineRule="auto"/>
        <w:rPr>
          <w:rFonts w:ascii="Arial" w:hAnsi="Arial" w:cs="Arial"/>
          <w:i/>
          <w:iCs/>
          <w:color w:val="000000"/>
          <w:kern w:val="0"/>
          <w:sz w:val="32"/>
          <w:szCs w:val="32"/>
        </w:rPr>
      </w:pPr>
      <w:r w:rsidRPr="00315F45">
        <w:rPr>
          <w:rFonts w:ascii="Arial" w:hAnsi="Arial" w:cs="Arial"/>
          <w:i/>
          <w:iCs/>
          <w:color w:val="000000"/>
          <w:kern w:val="0"/>
          <w:sz w:val="32"/>
          <w:szCs w:val="32"/>
        </w:rPr>
        <w:t>First, you need to register for reemployment tax by completing the</w:t>
      </w:r>
      <w:r w:rsidRPr="00315F45">
        <w:rPr>
          <w:rFonts w:ascii="Arial" w:hAnsi="Arial" w:cs="Arial"/>
          <w:b/>
          <w:bCs/>
          <w:i/>
          <w:iCs/>
          <w:color w:val="000000"/>
          <w:kern w:val="0"/>
          <w:sz w:val="32"/>
          <w:szCs w:val="32"/>
        </w:rPr>
        <w:t xml:space="preserve"> Florida Business Tax Application (Form DR-1). </w:t>
      </w:r>
      <w:r w:rsidRPr="00315F45">
        <w:rPr>
          <w:rFonts w:ascii="Arial" w:hAnsi="Arial" w:cs="Arial"/>
          <w:i/>
          <w:iCs/>
          <w:color w:val="000000"/>
          <w:kern w:val="0"/>
          <w:sz w:val="32"/>
          <w:szCs w:val="32"/>
        </w:rPr>
        <w:t>You can file this online or download a paper form from the Department’s website.</w:t>
      </w:r>
    </w:p>
    <w:p w14:paraId="4A83CC39" w14:textId="77777777" w:rsidR="002B2C69" w:rsidRPr="00315F45" w:rsidRDefault="002B2C69" w:rsidP="00E35181">
      <w:pPr>
        <w:widowControl w:val="0"/>
        <w:autoSpaceDE w:val="0"/>
        <w:autoSpaceDN w:val="0"/>
        <w:adjustRightInd w:val="0"/>
        <w:spacing w:beforeLines="160" w:before="384" w:after="0" w:line="240" w:lineRule="auto"/>
        <w:rPr>
          <w:rFonts w:ascii="Arial" w:hAnsi="Arial" w:cs="Arial"/>
          <w:i/>
          <w:iCs/>
          <w:color w:val="000000"/>
          <w:kern w:val="0"/>
          <w:sz w:val="32"/>
          <w:szCs w:val="32"/>
        </w:rPr>
      </w:pPr>
      <w:r w:rsidRPr="00315F45">
        <w:rPr>
          <w:rFonts w:ascii="Arial" w:hAnsi="Arial" w:cs="Arial"/>
          <w:i/>
          <w:iCs/>
          <w:color w:val="000000"/>
          <w:kern w:val="0"/>
          <w:sz w:val="32"/>
          <w:szCs w:val="32"/>
        </w:rPr>
        <w:t xml:space="preserve">If you are liable for paying reemployment tax, you must file an </w:t>
      </w:r>
      <w:r w:rsidRPr="00315F45">
        <w:rPr>
          <w:rFonts w:ascii="Arial" w:hAnsi="Arial" w:cs="Arial"/>
          <w:b/>
          <w:bCs/>
          <w:i/>
          <w:iCs/>
          <w:color w:val="000000"/>
          <w:kern w:val="0"/>
          <w:sz w:val="32"/>
          <w:szCs w:val="32"/>
        </w:rPr>
        <w:t xml:space="preserve">Employer’s Quarterly Report (RT-6) </w:t>
      </w:r>
      <w:r w:rsidRPr="00315F45">
        <w:rPr>
          <w:rFonts w:ascii="Arial" w:hAnsi="Arial" w:cs="Arial"/>
          <w:i/>
          <w:iCs/>
          <w:color w:val="000000"/>
          <w:kern w:val="0"/>
          <w:sz w:val="32"/>
          <w:szCs w:val="32"/>
        </w:rPr>
        <w:t>at the end of every quarter. The report must be submitted by the end of the month following the quarter being reported.</w:t>
      </w:r>
    </w:p>
    <w:p w14:paraId="24F84874" w14:textId="77777777" w:rsidR="002B2C69" w:rsidRPr="00315F45" w:rsidRDefault="002B2C69" w:rsidP="00E35181">
      <w:pPr>
        <w:widowControl w:val="0"/>
        <w:autoSpaceDE w:val="0"/>
        <w:autoSpaceDN w:val="0"/>
        <w:adjustRightInd w:val="0"/>
        <w:spacing w:beforeLines="160" w:before="384" w:after="0" w:line="240" w:lineRule="auto"/>
        <w:rPr>
          <w:rFonts w:ascii="Arial" w:hAnsi="Arial" w:cs="Arial"/>
          <w:i/>
          <w:iCs/>
          <w:color w:val="000000"/>
          <w:kern w:val="0"/>
          <w:sz w:val="32"/>
          <w:szCs w:val="32"/>
        </w:rPr>
      </w:pPr>
      <w:r w:rsidRPr="00315F45">
        <w:rPr>
          <w:rFonts w:ascii="Arial" w:hAnsi="Arial" w:cs="Arial"/>
          <w:i/>
          <w:iCs/>
          <w:color w:val="000000"/>
          <w:kern w:val="0"/>
          <w:sz w:val="32"/>
          <w:szCs w:val="32"/>
        </w:rPr>
        <w:lastRenderedPageBreak/>
        <w:t>You are also required to maintain true and accurate work records for a period of five years. Florida law requires the records of an employing unit to be open for inspection by the Department any reasonable hour when the firm’s business is normally conducted.</w:t>
      </w:r>
    </w:p>
    <w:p w14:paraId="786286E7" w14:textId="77777777" w:rsidR="002B2C69" w:rsidRPr="00315F45" w:rsidRDefault="002B2C69" w:rsidP="00E35181">
      <w:pPr>
        <w:widowControl w:val="0"/>
        <w:autoSpaceDE w:val="0"/>
        <w:autoSpaceDN w:val="0"/>
        <w:adjustRightInd w:val="0"/>
        <w:spacing w:beforeLines="160" w:before="384" w:after="0" w:line="240" w:lineRule="auto"/>
        <w:rPr>
          <w:rFonts w:ascii="Arial" w:hAnsi="Arial" w:cs="Arial"/>
          <w:i/>
          <w:iCs/>
          <w:color w:val="000000"/>
          <w:kern w:val="0"/>
          <w:sz w:val="32"/>
          <w:szCs w:val="32"/>
        </w:rPr>
      </w:pPr>
      <w:r w:rsidRPr="00315F45">
        <w:rPr>
          <w:rFonts w:ascii="Arial" w:hAnsi="Arial" w:cs="Arial"/>
          <w:i/>
          <w:iCs/>
          <w:color w:val="000000"/>
          <w:kern w:val="0"/>
          <w:sz w:val="32"/>
          <w:szCs w:val="32"/>
        </w:rPr>
        <w:t>Another responsibility employers have is to notify the Department if any changes occur within the business. Examples of this include any changes in ownership, location, or type of business activity.</w:t>
      </w:r>
    </w:p>
    <w:p w14:paraId="493AB1A9" w14:textId="77777777" w:rsidR="002B2C69" w:rsidRPr="00315F45" w:rsidRDefault="002B2C69" w:rsidP="00E35181">
      <w:pPr>
        <w:widowControl w:val="0"/>
        <w:autoSpaceDE w:val="0"/>
        <w:autoSpaceDN w:val="0"/>
        <w:adjustRightInd w:val="0"/>
        <w:spacing w:beforeLines="160" w:before="384" w:after="0" w:line="240" w:lineRule="auto"/>
        <w:rPr>
          <w:rFonts w:ascii="Arial" w:hAnsi="Arial" w:cs="Arial"/>
          <w:i/>
          <w:iCs/>
          <w:color w:val="000000"/>
          <w:kern w:val="0"/>
          <w:sz w:val="32"/>
          <w:szCs w:val="32"/>
        </w:rPr>
      </w:pPr>
      <w:r w:rsidRPr="00315F45">
        <w:rPr>
          <w:rFonts w:ascii="Arial" w:hAnsi="Arial" w:cs="Arial"/>
          <w:i/>
          <w:iCs/>
          <w:color w:val="000000"/>
          <w:kern w:val="0"/>
          <w:sz w:val="32"/>
          <w:szCs w:val="32"/>
        </w:rPr>
        <w:t>Employers are also required to report new hires and rehires within 20 days of the beginning of their employment.</w:t>
      </w:r>
    </w:p>
    <w:p w14:paraId="06611618" w14:textId="77777777" w:rsidR="002B2C69" w:rsidRPr="00315F45" w:rsidRDefault="002B2C69" w:rsidP="00E35181">
      <w:pPr>
        <w:widowControl w:val="0"/>
        <w:autoSpaceDE w:val="0"/>
        <w:autoSpaceDN w:val="0"/>
        <w:adjustRightInd w:val="0"/>
        <w:spacing w:beforeLines="160" w:before="384" w:after="0" w:line="240" w:lineRule="auto"/>
        <w:rPr>
          <w:rFonts w:ascii="Arial" w:hAnsi="Arial" w:cs="Arial"/>
          <w:i/>
          <w:iCs/>
          <w:color w:val="000000"/>
          <w:kern w:val="0"/>
          <w:sz w:val="32"/>
          <w:szCs w:val="32"/>
        </w:rPr>
      </w:pPr>
      <w:r w:rsidRPr="00315F45">
        <w:rPr>
          <w:rFonts w:ascii="Arial" w:hAnsi="Arial" w:cs="Arial"/>
          <w:i/>
          <w:iCs/>
          <w:color w:val="000000"/>
          <w:kern w:val="0"/>
          <w:sz w:val="32"/>
          <w:szCs w:val="32"/>
        </w:rPr>
        <w:t xml:space="preserve">Finally, employers are required to post the </w:t>
      </w:r>
      <w:r w:rsidRPr="00315F45">
        <w:rPr>
          <w:rFonts w:ascii="Arial" w:hAnsi="Arial" w:cs="Arial"/>
          <w:b/>
          <w:bCs/>
          <w:i/>
          <w:iCs/>
          <w:color w:val="000000"/>
          <w:kern w:val="0"/>
          <w:sz w:val="32"/>
          <w:szCs w:val="32"/>
        </w:rPr>
        <w:t xml:space="preserve">To Employees: notice (RT-83) </w:t>
      </w:r>
      <w:r w:rsidRPr="00315F45">
        <w:rPr>
          <w:rFonts w:ascii="Arial" w:hAnsi="Arial" w:cs="Arial"/>
          <w:i/>
          <w:iCs/>
          <w:color w:val="000000"/>
          <w:kern w:val="0"/>
          <w:sz w:val="32"/>
          <w:szCs w:val="32"/>
        </w:rPr>
        <w:t>where their employees can read it. This gives them information about reemployment assistance and outlines their responsibilities in order to receive benefits.</w:t>
      </w:r>
    </w:p>
    <w:p w14:paraId="7219D05B" w14:textId="77777777" w:rsidR="002B2C69" w:rsidRPr="00315F45" w:rsidRDefault="002B2C69" w:rsidP="00E35181">
      <w:pPr>
        <w:widowControl w:val="0"/>
        <w:autoSpaceDE w:val="0"/>
        <w:autoSpaceDN w:val="0"/>
        <w:adjustRightInd w:val="0"/>
        <w:spacing w:beforeLines="160" w:before="384" w:after="0" w:line="240" w:lineRule="auto"/>
        <w:rPr>
          <w:rFonts w:ascii="Arial" w:hAnsi="Arial" w:cs="Arial"/>
          <w:i/>
          <w:iCs/>
          <w:color w:val="000000"/>
          <w:kern w:val="0"/>
          <w:sz w:val="32"/>
          <w:szCs w:val="32"/>
        </w:rPr>
      </w:pPr>
      <w:r w:rsidRPr="00315F45">
        <w:rPr>
          <w:rFonts w:ascii="Arial" w:hAnsi="Arial" w:cs="Arial"/>
          <w:color w:val="000000"/>
          <w:kern w:val="0"/>
          <w:sz w:val="32"/>
          <w:szCs w:val="32"/>
        </w:rPr>
        <w:t>I think that sums it all up, Olivia. Great job!</w:t>
      </w:r>
    </w:p>
    <w:p w14:paraId="38FECECD" w14:textId="77777777" w:rsidR="002B2C69" w:rsidRPr="00315F45" w:rsidRDefault="002B2C69" w:rsidP="00E35181">
      <w:pPr>
        <w:widowControl w:val="0"/>
        <w:autoSpaceDE w:val="0"/>
        <w:autoSpaceDN w:val="0"/>
        <w:adjustRightInd w:val="0"/>
        <w:spacing w:beforeLines="160" w:before="384" w:after="0" w:line="240" w:lineRule="auto"/>
        <w:rPr>
          <w:rFonts w:ascii="Arial" w:hAnsi="Arial" w:cs="Arial"/>
          <w:i/>
          <w:iCs/>
          <w:color w:val="000000"/>
          <w:kern w:val="0"/>
          <w:sz w:val="32"/>
          <w:szCs w:val="32"/>
        </w:rPr>
      </w:pPr>
      <w:r w:rsidRPr="00315F45">
        <w:rPr>
          <w:rFonts w:ascii="Arial" w:hAnsi="Arial" w:cs="Arial"/>
          <w:i/>
          <w:iCs/>
          <w:color w:val="000000"/>
          <w:kern w:val="0"/>
          <w:sz w:val="32"/>
          <w:szCs w:val="32"/>
        </w:rPr>
        <w:t>[Olivia]: Thanks for your help!</w:t>
      </w:r>
    </w:p>
    <w:p w14:paraId="7EBF1943" w14:textId="77777777" w:rsidR="002B2C69" w:rsidRPr="00315F45" w:rsidRDefault="002B2C69" w:rsidP="00E35181">
      <w:pPr>
        <w:widowControl w:val="0"/>
        <w:autoSpaceDE w:val="0"/>
        <w:autoSpaceDN w:val="0"/>
        <w:adjustRightInd w:val="0"/>
        <w:spacing w:beforeLines="160" w:before="384" w:after="0" w:line="240" w:lineRule="auto"/>
        <w:rPr>
          <w:rFonts w:ascii="Arial" w:hAnsi="Arial" w:cs="Arial"/>
          <w:kern w:val="0"/>
          <w:sz w:val="32"/>
          <w:szCs w:val="32"/>
        </w:rPr>
      </w:pPr>
      <w:r w:rsidRPr="00315F45">
        <w:rPr>
          <w:rFonts w:ascii="Arial" w:hAnsi="Arial" w:cs="Arial"/>
          <w:color w:val="000000"/>
          <w:kern w:val="0"/>
          <w:sz w:val="32"/>
          <w:szCs w:val="32"/>
        </w:rPr>
        <w:t>You’re welcome. And remember, if you need additional assistance, take a look at the guides and tutorials on the Florida Department of Revenue’s website. There are a lot of resources available to help you.</w:t>
      </w:r>
    </w:p>
    <w:p w14:paraId="36A1C03D" w14:textId="77777777" w:rsidR="00AB6B75" w:rsidRDefault="002B2C69" w:rsidP="00FD289E">
      <w:pPr>
        <w:pStyle w:val="Heading3"/>
      </w:pPr>
      <w:r>
        <w:lastRenderedPageBreak/>
        <w:t>7.2 Tax Page and Social Media</w:t>
      </w:r>
    </w:p>
    <w:p w14:paraId="7658B89A" w14:textId="77777777" w:rsidR="00AB6B75" w:rsidRDefault="002B2C69">
      <w:r>
        <w:rPr>
          <w:noProof/>
        </w:rPr>
        <w:drawing>
          <wp:inline distT="0" distB="0" distL="0" distR="0" wp14:anchorId="372AF79D" wp14:editId="04FEB329">
            <wp:extent cx="4572000" cy="2573954"/>
            <wp:effectExtent l="0" t="0" r="0" b="0"/>
            <wp:docPr id="43" name="Slide image" descr="All on 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lide image" descr="All on screen text is included in the transcript."/>
                    <pic:cNvPicPr/>
                  </pic:nvPicPr>
                  <pic:blipFill>
                    <a:blip r:embed="rId49" cstate="print"/>
                    <a:stretch>
                      <a:fillRect/>
                    </a:stretch>
                  </pic:blipFill>
                  <pic:spPr>
                    <a:xfrm>
                      <a:off x="0" y="0"/>
                      <a:ext cx="4572000" cy="2573954"/>
                    </a:xfrm>
                    <a:prstGeom prst="rect">
                      <a:avLst/>
                    </a:prstGeom>
                  </pic:spPr>
                </pic:pic>
              </a:graphicData>
            </a:graphic>
          </wp:inline>
        </w:drawing>
      </w:r>
    </w:p>
    <w:p w14:paraId="44AEE0FC" w14:textId="529ECDFC" w:rsidR="00AB6B75" w:rsidRPr="00315F45" w:rsidRDefault="002F6771" w:rsidP="00E35181">
      <w:pPr>
        <w:spacing w:beforeLines="160" w:before="384"/>
        <w:rPr>
          <w:rFonts w:ascii="Arial" w:hAnsi="Arial" w:cs="Arial"/>
          <w:sz w:val="32"/>
          <w:szCs w:val="36"/>
        </w:rPr>
      </w:pPr>
      <w:r w:rsidRPr="00315F45">
        <w:rPr>
          <w:rFonts w:ascii="Arial" w:hAnsi="Arial" w:cs="Arial"/>
          <w:b/>
          <w:sz w:val="32"/>
          <w:szCs w:val="36"/>
        </w:rPr>
        <w:t>Transcript:</w:t>
      </w:r>
    </w:p>
    <w:p w14:paraId="66E1AA25" w14:textId="40B6DD6E" w:rsidR="002B2C69" w:rsidRPr="00315F45" w:rsidRDefault="002B2C69" w:rsidP="00E35181">
      <w:pPr>
        <w:widowControl w:val="0"/>
        <w:autoSpaceDE w:val="0"/>
        <w:autoSpaceDN w:val="0"/>
        <w:adjustRightInd w:val="0"/>
        <w:spacing w:beforeLines="160" w:before="384" w:after="8" w:line="276" w:lineRule="auto"/>
        <w:rPr>
          <w:rFonts w:ascii="Arial" w:hAnsi="Arial" w:cs="Arial"/>
          <w:color w:val="000000"/>
          <w:kern w:val="0"/>
          <w:sz w:val="32"/>
          <w:szCs w:val="32"/>
        </w:rPr>
      </w:pPr>
      <w:r w:rsidRPr="00315F45">
        <w:rPr>
          <w:rFonts w:ascii="Arial" w:hAnsi="Arial" w:cs="Arial"/>
          <w:color w:val="000000"/>
          <w:kern w:val="0"/>
          <w:sz w:val="32"/>
          <w:szCs w:val="32"/>
        </w:rPr>
        <w:t xml:space="preserve">Visit </w:t>
      </w:r>
      <w:hyperlink r:id="rId50" w:history="1">
        <w:r w:rsidR="00B44C52" w:rsidRPr="00185315">
          <w:rPr>
            <w:rStyle w:val="Hyperlink"/>
            <w:rFonts w:ascii="Arial" w:hAnsi="Arial" w:cs="Arial"/>
            <w:color w:val="051A54"/>
            <w:kern w:val="0"/>
            <w:sz w:val="32"/>
            <w:szCs w:val="32"/>
          </w:rPr>
          <w:t>Florida’s General Tax Administration website</w:t>
        </w:r>
      </w:hyperlink>
      <w:r w:rsidR="00185315">
        <w:rPr>
          <w:rFonts w:ascii="Arial" w:hAnsi="Arial" w:cs="Arial"/>
          <w:color w:val="000000"/>
          <w:kern w:val="0"/>
          <w:sz w:val="32"/>
          <w:szCs w:val="32"/>
        </w:rPr>
        <w:t xml:space="preserve"> f</w:t>
      </w:r>
      <w:r w:rsidRPr="00315F45">
        <w:rPr>
          <w:rFonts w:ascii="Arial" w:hAnsi="Arial" w:cs="Arial"/>
          <w:color w:val="000000"/>
          <w:kern w:val="0"/>
          <w:sz w:val="32"/>
          <w:szCs w:val="32"/>
        </w:rPr>
        <w:t>or business resources such as forms, publications, and information on all tax types.</w:t>
      </w:r>
    </w:p>
    <w:p w14:paraId="7A4939DC" w14:textId="303AEFE5" w:rsidR="002B2C69" w:rsidRPr="00315F45" w:rsidRDefault="002B2C69" w:rsidP="00E35181">
      <w:pPr>
        <w:widowControl w:val="0"/>
        <w:autoSpaceDE w:val="0"/>
        <w:autoSpaceDN w:val="0"/>
        <w:adjustRightInd w:val="0"/>
        <w:spacing w:beforeLines="160" w:before="384" w:after="8" w:line="276" w:lineRule="auto"/>
        <w:rPr>
          <w:rFonts w:ascii="Arial" w:hAnsi="Arial" w:cs="Arial"/>
          <w:color w:val="000000"/>
          <w:kern w:val="0"/>
          <w:sz w:val="32"/>
          <w:szCs w:val="32"/>
        </w:rPr>
      </w:pPr>
      <w:r w:rsidRPr="00315F45">
        <w:rPr>
          <w:rFonts w:ascii="Arial" w:hAnsi="Arial" w:cs="Arial"/>
          <w:color w:val="000000"/>
          <w:kern w:val="0"/>
          <w:sz w:val="32"/>
          <w:szCs w:val="32"/>
        </w:rPr>
        <w:t xml:space="preserve">Check out our </w:t>
      </w:r>
      <w:hyperlink r:id="rId51" w:history="1">
        <w:r w:rsidRPr="00185315">
          <w:rPr>
            <w:rStyle w:val="Hyperlink"/>
            <w:rFonts w:ascii="Arial" w:hAnsi="Arial" w:cs="Arial"/>
            <w:color w:val="051A54"/>
            <w:kern w:val="0"/>
            <w:sz w:val="32"/>
            <w:szCs w:val="32"/>
          </w:rPr>
          <w:t>Taxpayer Education webpage</w:t>
        </w:r>
      </w:hyperlink>
      <w:r w:rsidRPr="00315F45">
        <w:rPr>
          <w:rFonts w:ascii="Arial" w:hAnsi="Arial" w:cs="Arial"/>
          <w:color w:val="000000"/>
          <w:kern w:val="0"/>
          <w:sz w:val="32"/>
          <w:szCs w:val="32"/>
        </w:rPr>
        <w:t xml:space="preserve"> for new business guides, tutorials, and other helpful tools</w:t>
      </w:r>
      <w:r w:rsidR="00346515">
        <w:rPr>
          <w:rFonts w:ascii="Arial" w:hAnsi="Arial" w:cs="Arial"/>
          <w:color w:val="000000"/>
          <w:kern w:val="0"/>
          <w:sz w:val="32"/>
          <w:szCs w:val="32"/>
        </w:rPr>
        <w:t>.</w:t>
      </w:r>
    </w:p>
    <w:p w14:paraId="663DA6C1" w14:textId="77777777" w:rsidR="002B2C69" w:rsidRPr="00315F45" w:rsidRDefault="002B2C69" w:rsidP="00E35181">
      <w:pPr>
        <w:widowControl w:val="0"/>
        <w:autoSpaceDE w:val="0"/>
        <w:autoSpaceDN w:val="0"/>
        <w:adjustRightInd w:val="0"/>
        <w:spacing w:beforeLines="160" w:before="384" w:after="8" w:line="276" w:lineRule="auto"/>
        <w:rPr>
          <w:rFonts w:ascii="Arial" w:hAnsi="Arial" w:cs="Arial"/>
          <w:color w:val="000000"/>
          <w:kern w:val="0"/>
          <w:sz w:val="32"/>
          <w:szCs w:val="32"/>
        </w:rPr>
      </w:pPr>
      <w:r w:rsidRPr="00315F45">
        <w:rPr>
          <w:rFonts w:ascii="Arial" w:hAnsi="Arial" w:cs="Arial"/>
          <w:color w:val="000000"/>
          <w:kern w:val="0"/>
          <w:sz w:val="32"/>
          <w:szCs w:val="32"/>
        </w:rPr>
        <w:t>And follow us on YouTube, X, Facebook, Instagram, and LinkedIn using the icons at the top of our website to stay up to date on tax topics, alerts, and more.</w:t>
      </w:r>
    </w:p>
    <w:p w14:paraId="7A38CFC5" w14:textId="77777777" w:rsidR="00AB6B75" w:rsidRDefault="002B2C69" w:rsidP="00FD289E">
      <w:pPr>
        <w:pStyle w:val="Heading3"/>
      </w:pPr>
      <w:r>
        <w:lastRenderedPageBreak/>
        <w:t>7.3 Survey</w:t>
      </w:r>
    </w:p>
    <w:p w14:paraId="7087A3DC" w14:textId="77777777" w:rsidR="00AB6B75" w:rsidRDefault="002B2C69">
      <w:r>
        <w:rPr>
          <w:noProof/>
        </w:rPr>
        <w:drawing>
          <wp:inline distT="0" distB="0" distL="0" distR="0" wp14:anchorId="066A13A3" wp14:editId="2BAD2D59">
            <wp:extent cx="4572000" cy="2573954"/>
            <wp:effectExtent l="0" t="0" r="0" b="0"/>
            <wp:docPr id="44" name="Slide image" descr="All on 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lide image" descr="All on screen text is included in the transcript."/>
                    <pic:cNvPicPr/>
                  </pic:nvPicPr>
                  <pic:blipFill>
                    <a:blip r:embed="rId52" cstate="print"/>
                    <a:stretch>
                      <a:fillRect/>
                    </a:stretch>
                  </pic:blipFill>
                  <pic:spPr>
                    <a:xfrm>
                      <a:off x="0" y="0"/>
                      <a:ext cx="4572000" cy="2573954"/>
                    </a:xfrm>
                    <a:prstGeom prst="rect">
                      <a:avLst/>
                    </a:prstGeom>
                  </pic:spPr>
                </pic:pic>
              </a:graphicData>
            </a:graphic>
          </wp:inline>
        </w:drawing>
      </w:r>
      <w:permStart w:id="1076120215" w:edGrp="everyone"/>
      <w:permEnd w:id="1076120215"/>
    </w:p>
    <w:p w14:paraId="1EA63353" w14:textId="0E05AEF4" w:rsidR="00AB6B75" w:rsidRPr="00315F45" w:rsidRDefault="002F6771" w:rsidP="00E35181">
      <w:pPr>
        <w:spacing w:before="160"/>
        <w:rPr>
          <w:rFonts w:ascii="Arial" w:hAnsi="Arial" w:cs="Arial"/>
          <w:sz w:val="32"/>
          <w:szCs w:val="36"/>
        </w:rPr>
      </w:pPr>
      <w:r w:rsidRPr="00315F45">
        <w:rPr>
          <w:rFonts w:ascii="Arial" w:hAnsi="Arial" w:cs="Arial"/>
          <w:b/>
          <w:sz w:val="32"/>
          <w:szCs w:val="36"/>
        </w:rPr>
        <w:t>Transcript:</w:t>
      </w:r>
    </w:p>
    <w:p w14:paraId="6D7214C3" w14:textId="602D16FD" w:rsidR="002B2C69" w:rsidRPr="00315F45" w:rsidRDefault="002B2C69" w:rsidP="00E35181">
      <w:pPr>
        <w:widowControl w:val="0"/>
        <w:autoSpaceDE w:val="0"/>
        <w:autoSpaceDN w:val="0"/>
        <w:adjustRightInd w:val="0"/>
        <w:spacing w:before="160" w:after="0" w:line="240" w:lineRule="auto"/>
        <w:rPr>
          <w:rFonts w:ascii="Arial" w:hAnsi="Arial" w:cs="Arial"/>
          <w:color w:val="000000"/>
          <w:kern w:val="0"/>
          <w:sz w:val="32"/>
          <w:szCs w:val="32"/>
        </w:rPr>
      </w:pPr>
      <w:r w:rsidRPr="00315F45">
        <w:rPr>
          <w:rFonts w:ascii="Arial" w:hAnsi="Arial" w:cs="Arial"/>
          <w:color w:val="000000"/>
          <w:kern w:val="0"/>
          <w:sz w:val="32"/>
          <w:szCs w:val="32"/>
        </w:rPr>
        <w:t xml:space="preserve">This concludes Reemployment Tax: The Basics. </w:t>
      </w:r>
    </w:p>
    <w:p w14:paraId="4F2E57D1" w14:textId="1BF26114" w:rsidR="002B2C69" w:rsidRPr="00315F45" w:rsidRDefault="002B2C69" w:rsidP="00E35181">
      <w:pPr>
        <w:widowControl w:val="0"/>
        <w:autoSpaceDE w:val="0"/>
        <w:autoSpaceDN w:val="0"/>
        <w:adjustRightInd w:val="0"/>
        <w:spacing w:before="160" w:after="0" w:line="240" w:lineRule="auto"/>
        <w:rPr>
          <w:rFonts w:ascii="Arial" w:hAnsi="Arial" w:cs="Arial"/>
          <w:color w:val="000000"/>
          <w:kern w:val="0"/>
          <w:sz w:val="32"/>
          <w:szCs w:val="32"/>
        </w:rPr>
      </w:pPr>
      <w:r w:rsidRPr="00315F45">
        <w:rPr>
          <w:rFonts w:ascii="Arial" w:hAnsi="Arial" w:cs="Arial"/>
          <w:color w:val="000000"/>
          <w:kern w:val="0"/>
          <w:sz w:val="32"/>
          <w:szCs w:val="32"/>
        </w:rPr>
        <w:t xml:space="preserve">Please take the time to fill out a </w:t>
      </w:r>
      <w:hyperlink r:id="rId53" w:history="1">
        <w:r w:rsidRPr="00185315">
          <w:rPr>
            <w:rStyle w:val="Hyperlink"/>
            <w:rFonts w:ascii="Arial" w:hAnsi="Arial" w:cs="Arial"/>
            <w:color w:val="051A54"/>
            <w:kern w:val="0"/>
            <w:sz w:val="32"/>
            <w:szCs w:val="32"/>
          </w:rPr>
          <w:t>short survey</w:t>
        </w:r>
      </w:hyperlink>
      <w:r w:rsidRPr="00315F45">
        <w:rPr>
          <w:rFonts w:ascii="Arial" w:hAnsi="Arial" w:cs="Arial"/>
          <w:color w:val="000000"/>
          <w:kern w:val="0"/>
          <w:sz w:val="32"/>
          <w:szCs w:val="32"/>
        </w:rPr>
        <w:t xml:space="preserve"> pertaining to this tutorial. Your feedback is very important to us!</w:t>
      </w:r>
    </w:p>
    <w:p w14:paraId="3AB403F0" w14:textId="77777777" w:rsidR="002B2C69" w:rsidRPr="00315F45" w:rsidRDefault="002B2C69" w:rsidP="00E35181">
      <w:pPr>
        <w:widowControl w:val="0"/>
        <w:autoSpaceDE w:val="0"/>
        <w:autoSpaceDN w:val="0"/>
        <w:adjustRightInd w:val="0"/>
        <w:spacing w:before="160" w:after="0" w:line="240" w:lineRule="auto"/>
        <w:rPr>
          <w:rFonts w:ascii="Arial" w:hAnsi="Arial" w:cs="Arial"/>
          <w:color w:val="000000"/>
          <w:kern w:val="0"/>
          <w:sz w:val="32"/>
          <w:szCs w:val="32"/>
        </w:rPr>
      </w:pPr>
      <w:r w:rsidRPr="00315F45">
        <w:rPr>
          <w:rFonts w:ascii="Arial" w:hAnsi="Arial" w:cs="Arial"/>
          <w:color w:val="000000"/>
          <w:kern w:val="0"/>
          <w:sz w:val="32"/>
          <w:szCs w:val="32"/>
        </w:rPr>
        <w:t>Thank you.</w:t>
      </w:r>
    </w:p>
    <w:p w14:paraId="2707D2AC" w14:textId="77777777" w:rsidR="002B2C69" w:rsidRDefault="002B2C69">
      <w:pPr>
        <w:widowControl w:val="0"/>
        <w:autoSpaceDE w:val="0"/>
        <w:autoSpaceDN w:val="0"/>
        <w:adjustRightInd w:val="0"/>
        <w:spacing w:after="0" w:line="240" w:lineRule="auto"/>
        <w:rPr>
          <w:rFonts w:ascii="Microsoft Sans Serif" w:hAnsi="Microsoft Sans Serif" w:cs="Microsoft Sans Serif"/>
          <w:kern w:val="0"/>
          <w:sz w:val="17"/>
          <w:szCs w:val="17"/>
        </w:rPr>
      </w:pPr>
    </w:p>
    <w:p w14:paraId="7229EB12" w14:textId="77777777" w:rsidR="00AB6B75" w:rsidRDefault="00AB6B75"/>
    <w:sectPr w:rsidR="00AB6B75">
      <w:footerReference w:type="default" r:id="rId5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1A255D" w14:textId="77777777" w:rsidR="00AB1B1F" w:rsidRDefault="00AB1B1F" w:rsidP="00BF48BE">
      <w:pPr>
        <w:spacing w:after="0" w:line="240" w:lineRule="auto"/>
      </w:pPr>
      <w:r>
        <w:separator/>
      </w:r>
    </w:p>
  </w:endnote>
  <w:endnote w:type="continuationSeparator" w:id="0">
    <w:p w14:paraId="19A58ACE" w14:textId="77777777" w:rsidR="00AB1B1F" w:rsidRDefault="00AB1B1F" w:rsidP="00BF48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9FB51" w14:textId="52E8301E" w:rsidR="00AB6B75" w:rsidRDefault="00AB6B7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F55231" w14:textId="77777777" w:rsidR="00AB1B1F" w:rsidRDefault="00AB1B1F" w:rsidP="00BF48BE">
      <w:pPr>
        <w:spacing w:after="0" w:line="240" w:lineRule="auto"/>
      </w:pPr>
      <w:r>
        <w:separator/>
      </w:r>
    </w:p>
  </w:footnote>
  <w:footnote w:type="continuationSeparator" w:id="0">
    <w:p w14:paraId="2B1CA8F2" w14:textId="77777777" w:rsidR="00AB1B1F" w:rsidRDefault="00AB1B1F" w:rsidP="00BF48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14402F3E"/>
    <w:lvl w:ilvl="0">
      <w:numFmt w:val="bullet"/>
      <w:lvlText w:val="*"/>
      <w:lvlJc w:val="left"/>
    </w:lvl>
  </w:abstractNum>
  <w:num w:numId="1" w16cid:durableId="1466005414">
    <w:abstractNumId w:val="0"/>
    <w:lvlOverride w:ilvl="0">
      <w:lvl w:ilvl="0">
        <w:numFmt w:val="bullet"/>
        <w:lvlText w:val=""/>
        <w:legacy w:legacy="1" w:legacySpace="0" w:legacyIndent="140"/>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trackRevisions/>
  <w:documentProtection w:edit="readOnly" w:formatting="1" w:enforcement="1" w:cryptProviderType="rsaAES" w:cryptAlgorithmClass="hash" w:cryptAlgorithmType="typeAny" w:cryptAlgorithmSid="14" w:cryptSpinCount="100000" w:hash="bvILGcjflRUfIim3tuhbzbMqEekMBKg8VCQLi5BeLVr8oTBYSYm38ngx9W5QQt4kehgyrb3HUB8RpK/e5P5qZA==" w:salt="o1hGNbczEeSTViNr88oHuQ=="/>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8BE"/>
    <w:rsid w:val="00054C79"/>
    <w:rsid w:val="00126015"/>
    <w:rsid w:val="00185315"/>
    <w:rsid w:val="001F5C90"/>
    <w:rsid w:val="001F75AD"/>
    <w:rsid w:val="00215DC1"/>
    <w:rsid w:val="00240070"/>
    <w:rsid w:val="00257CC5"/>
    <w:rsid w:val="00285338"/>
    <w:rsid w:val="00296E08"/>
    <w:rsid w:val="002B2C69"/>
    <w:rsid w:val="002B66DB"/>
    <w:rsid w:val="002F6771"/>
    <w:rsid w:val="00315F45"/>
    <w:rsid w:val="00346515"/>
    <w:rsid w:val="003B4715"/>
    <w:rsid w:val="00444F9F"/>
    <w:rsid w:val="00456B18"/>
    <w:rsid w:val="00465613"/>
    <w:rsid w:val="004665E3"/>
    <w:rsid w:val="004B52C3"/>
    <w:rsid w:val="004D7311"/>
    <w:rsid w:val="00507B50"/>
    <w:rsid w:val="005256DF"/>
    <w:rsid w:val="00595A1D"/>
    <w:rsid w:val="005A6974"/>
    <w:rsid w:val="005C12BE"/>
    <w:rsid w:val="00626EC1"/>
    <w:rsid w:val="006E102E"/>
    <w:rsid w:val="006E2728"/>
    <w:rsid w:val="006F24A0"/>
    <w:rsid w:val="00745E41"/>
    <w:rsid w:val="0077769F"/>
    <w:rsid w:val="00782AA5"/>
    <w:rsid w:val="0086237A"/>
    <w:rsid w:val="0087677E"/>
    <w:rsid w:val="0088664A"/>
    <w:rsid w:val="008B1018"/>
    <w:rsid w:val="009459ED"/>
    <w:rsid w:val="00970988"/>
    <w:rsid w:val="00985475"/>
    <w:rsid w:val="009B261F"/>
    <w:rsid w:val="009B5A29"/>
    <w:rsid w:val="009D2829"/>
    <w:rsid w:val="009E726D"/>
    <w:rsid w:val="00A1677D"/>
    <w:rsid w:val="00A27578"/>
    <w:rsid w:val="00AB1136"/>
    <w:rsid w:val="00AB1B1F"/>
    <w:rsid w:val="00AB6B75"/>
    <w:rsid w:val="00AF38D6"/>
    <w:rsid w:val="00B07B20"/>
    <w:rsid w:val="00B44C52"/>
    <w:rsid w:val="00B54893"/>
    <w:rsid w:val="00BE317D"/>
    <w:rsid w:val="00BF48BE"/>
    <w:rsid w:val="00C10615"/>
    <w:rsid w:val="00C246FA"/>
    <w:rsid w:val="00C57527"/>
    <w:rsid w:val="00C73F33"/>
    <w:rsid w:val="00C8000B"/>
    <w:rsid w:val="00CA57FC"/>
    <w:rsid w:val="00CA62F0"/>
    <w:rsid w:val="00D226C1"/>
    <w:rsid w:val="00D6484C"/>
    <w:rsid w:val="00D71D31"/>
    <w:rsid w:val="00D77C52"/>
    <w:rsid w:val="00D8333C"/>
    <w:rsid w:val="00DA73D2"/>
    <w:rsid w:val="00DC36D6"/>
    <w:rsid w:val="00DD4BF0"/>
    <w:rsid w:val="00DE4038"/>
    <w:rsid w:val="00E26F1A"/>
    <w:rsid w:val="00E34F81"/>
    <w:rsid w:val="00E35181"/>
    <w:rsid w:val="00E40355"/>
    <w:rsid w:val="00E7115A"/>
    <w:rsid w:val="00E73A70"/>
    <w:rsid w:val="00E8089F"/>
    <w:rsid w:val="00EB52EF"/>
    <w:rsid w:val="00EC6C53"/>
    <w:rsid w:val="00F14B49"/>
    <w:rsid w:val="00F33083"/>
    <w:rsid w:val="00F875DE"/>
    <w:rsid w:val="00F87FFD"/>
    <w:rsid w:val="00F95EC8"/>
    <w:rsid w:val="00FB6E5B"/>
    <w:rsid w:val="00FD28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642F41"/>
  <w15:chartTrackingRefBased/>
  <w15:docId w15:val="{CCA1E1FD-C33E-4C4E-8612-A5E289EA2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12BE"/>
    <w:rPr>
      <w:rFonts w:ascii="Calibri" w:hAnsi="Calibri"/>
      <w:sz w:val="22"/>
    </w:rPr>
  </w:style>
  <w:style w:type="paragraph" w:styleId="Heading1">
    <w:name w:val="heading 1"/>
    <w:basedOn w:val="Normal"/>
    <w:next w:val="Normal"/>
    <w:link w:val="Heading1Char"/>
    <w:uiPriority w:val="9"/>
    <w:qFormat/>
    <w:rsid w:val="00A27578"/>
    <w:pPr>
      <w:keepNext/>
      <w:keepLines/>
      <w:spacing w:before="360" w:after="80"/>
      <w:outlineLvl w:val="0"/>
    </w:pPr>
    <w:rPr>
      <w:rFonts w:ascii="Arial" w:eastAsiaTheme="majorEastAsia" w:hAnsi="Arial" w:cstheme="majorBidi"/>
      <w:b/>
      <w:color w:val="0F4761" w:themeColor="accent1" w:themeShade="BF"/>
      <w:sz w:val="56"/>
      <w:szCs w:val="40"/>
    </w:rPr>
  </w:style>
  <w:style w:type="paragraph" w:styleId="Heading2">
    <w:name w:val="heading 2"/>
    <w:basedOn w:val="Normal"/>
    <w:next w:val="Normal"/>
    <w:link w:val="Heading2Char"/>
    <w:uiPriority w:val="9"/>
    <w:unhideWhenUsed/>
    <w:qFormat/>
    <w:rsid w:val="001F5C90"/>
    <w:pPr>
      <w:keepNext/>
      <w:keepLines/>
      <w:spacing w:before="160" w:after="80"/>
      <w:outlineLvl w:val="1"/>
    </w:pPr>
    <w:rPr>
      <w:rFonts w:ascii="Arial" w:eastAsiaTheme="majorEastAsia" w:hAnsi="Arial" w:cstheme="majorBidi"/>
      <w:b/>
      <w:sz w:val="40"/>
      <w:szCs w:val="32"/>
    </w:rPr>
  </w:style>
  <w:style w:type="paragraph" w:styleId="Heading3">
    <w:name w:val="heading 3"/>
    <w:basedOn w:val="Normal"/>
    <w:next w:val="Normal"/>
    <w:link w:val="Heading3Char"/>
    <w:uiPriority w:val="9"/>
    <w:unhideWhenUsed/>
    <w:qFormat/>
    <w:rsid w:val="00A27578"/>
    <w:pPr>
      <w:keepNext/>
      <w:keepLines/>
      <w:spacing w:before="160" w:after="80"/>
      <w:outlineLvl w:val="2"/>
    </w:pPr>
    <w:rPr>
      <w:rFonts w:ascii="Arial" w:eastAsiaTheme="majorEastAsia" w:hAnsi="Arial" w:cstheme="majorBidi"/>
      <w:b/>
      <w:sz w:val="36"/>
      <w:szCs w:val="28"/>
    </w:rPr>
  </w:style>
  <w:style w:type="paragraph" w:styleId="Heading4">
    <w:name w:val="heading 4"/>
    <w:basedOn w:val="Normal"/>
    <w:next w:val="Normal"/>
    <w:link w:val="Heading4Char"/>
    <w:uiPriority w:val="9"/>
    <w:semiHidden/>
    <w:unhideWhenUsed/>
    <w:qFormat/>
    <w:rsid w:val="00BF48B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F48B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F48B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F48B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F48B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F48B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7578"/>
    <w:rPr>
      <w:rFonts w:ascii="Arial" w:eastAsiaTheme="majorEastAsia" w:hAnsi="Arial" w:cstheme="majorBidi"/>
      <w:b/>
      <w:color w:val="0F4761" w:themeColor="accent1" w:themeShade="BF"/>
      <w:sz w:val="56"/>
      <w:szCs w:val="40"/>
    </w:rPr>
  </w:style>
  <w:style w:type="character" w:customStyle="1" w:styleId="Heading2Char">
    <w:name w:val="Heading 2 Char"/>
    <w:basedOn w:val="DefaultParagraphFont"/>
    <w:link w:val="Heading2"/>
    <w:uiPriority w:val="9"/>
    <w:rsid w:val="001F5C90"/>
    <w:rPr>
      <w:rFonts w:ascii="Arial" w:eastAsiaTheme="majorEastAsia" w:hAnsi="Arial" w:cstheme="majorBidi"/>
      <w:b/>
      <w:sz w:val="40"/>
      <w:szCs w:val="32"/>
    </w:rPr>
  </w:style>
  <w:style w:type="character" w:customStyle="1" w:styleId="Heading3Char">
    <w:name w:val="Heading 3 Char"/>
    <w:basedOn w:val="DefaultParagraphFont"/>
    <w:link w:val="Heading3"/>
    <w:uiPriority w:val="9"/>
    <w:rsid w:val="00A27578"/>
    <w:rPr>
      <w:rFonts w:ascii="Arial" w:eastAsiaTheme="majorEastAsia" w:hAnsi="Arial" w:cstheme="majorBidi"/>
      <w:b/>
      <w:sz w:val="36"/>
      <w:szCs w:val="28"/>
    </w:rPr>
  </w:style>
  <w:style w:type="character" w:customStyle="1" w:styleId="Heading4Char">
    <w:name w:val="Heading 4 Char"/>
    <w:basedOn w:val="DefaultParagraphFont"/>
    <w:link w:val="Heading4"/>
    <w:uiPriority w:val="9"/>
    <w:semiHidden/>
    <w:rsid w:val="00BF48B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F48B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F48B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F48B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F48B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F48BE"/>
    <w:rPr>
      <w:rFonts w:eastAsiaTheme="majorEastAsia" w:cstheme="majorBidi"/>
      <w:color w:val="272727" w:themeColor="text1" w:themeTint="D8"/>
    </w:rPr>
  </w:style>
  <w:style w:type="paragraph" w:styleId="Title">
    <w:name w:val="Title"/>
    <w:basedOn w:val="Normal"/>
    <w:next w:val="Normal"/>
    <w:link w:val="TitleChar"/>
    <w:uiPriority w:val="10"/>
    <w:qFormat/>
    <w:rsid w:val="00BF48B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48B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F48B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F48B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F48BE"/>
    <w:pPr>
      <w:spacing w:before="160"/>
      <w:jc w:val="center"/>
    </w:pPr>
    <w:rPr>
      <w:i/>
      <w:iCs/>
      <w:color w:val="404040" w:themeColor="text1" w:themeTint="BF"/>
    </w:rPr>
  </w:style>
  <w:style w:type="character" w:customStyle="1" w:styleId="QuoteChar">
    <w:name w:val="Quote Char"/>
    <w:basedOn w:val="DefaultParagraphFont"/>
    <w:link w:val="Quote"/>
    <w:uiPriority w:val="29"/>
    <w:rsid w:val="00BF48BE"/>
    <w:rPr>
      <w:i/>
      <w:iCs/>
      <w:color w:val="404040" w:themeColor="text1" w:themeTint="BF"/>
    </w:rPr>
  </w:style>
  <w:style w:type="paragraph" w:styleId="ListParagraph">
    <w:name w:val="List Paragraph"/>
    <w:basedOn w:val="Normal"/>
    <w:uiPriority w:val="34"/>
    <w:qFormat/>
    <w:rsid w:val="00BF48BE"/>
    <w:pPr>
      <w:ind w:left="720"/>
      <w:contextualSpacing/>
    </w:pPr>
  </w:style>
  <w:style w:type="character" w:styleId="IntenseEmphasis">
    <w:name w:val="Intense Emphasis"/>
    <w:basedOn w:val="DefaultParagraphFont"/>
    <w:uiPriority w:val="21"/>
    <w:qFormat/>
    <w:rsid w:val="00BF48BE"/>
    <w:rPr>
      <w:i/>
      <w:iCs/>
      <w:color w:val="0F4761" w:themeColor="accent1" w:themeShade="BF"/>
    </w:rPr>
  </w:style>
  <w:style w:type="paragraph" w:styleId="IntenseQuote">
    <w:name w:val="Intense Quote"/>
    <w:basedOn w:val="Normal"/>
    <w:next w:val="Normal"/>
    <w:link w:val="IntenseQuoteChar"/>
    <w:uiPriority w:val="30"/>
    <w:qFormat/>
    <w:rsid w:val="00BF48B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F48BE"/>
    <w:rPr>
      <w:i/>
      <w:iCs/>
      <w:color w:val="0F4761" w:themeColor="accent1" w:themeShade="BF"/>
    </w:rPr>
  </w:style>
  <w:style w:type="character" w:styleId="IntenseReference">
    <w:name w:val="Intense Reference"/>
    <w:basedOn w:val="DefaultParagraphFont"/>
    <w:uiPriority w:val="32"/>
    <w:qFormat/>
    <w:rsid w:val="00BF48BE"/>
    <w:rPr>
      <w:b/>
      <w:bCs/>
      <w:smallCaps/>
      <w:color w:val="0F4761" w:themeColor="accent1" w:themeShade="BF"/>
      <w:spacing w:val="5"/>
    </w:rPr>
  </w:style>
  <w:style w:type="paragraph" w:styleId="Header">
    <w:name w:val="header"/>
    <w:basedOn w:val="Normal"/>
    <w:link w:val="HeaderChar"/>
    <w:uiPriority w:val="99"/>
    <w:unhideWhenUsed/>
    <w:rsid w:val="00BF48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8BE"/>
  </w:style>
  <w:style w:type="paragraph" w:styleId="Footer">
    <w:name w:val="footer"/>
    <w:basedOn w:val="Normal"/>
    <w:link w:val="FooterChar"/>
    <w:uiPriority w:val="99"/>
    <w:unhideWhenUsed/>
    <w:rsid w:val="00BF48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8BE"/>
  </w:style>
  <w:style w:type="character" w:styleId="Hyperlink">
    <w:name w:val="Hyperlink"/>
    <w:basedOn w:val="DefaultParagraphFont"/>
    <w:uiPriority w:val="99"/>
    <w:unhideWhenUsed/>
    <w:rsid w:val="00215DC1"/>
    <w:rPr>
      <w:color w:val="467886" w:themeColor="hyperlink"/>
      <w:u w:val="single"/>
    </w:rPr>
  </w:style>
  <w:style w:type="character" w:styleId="UnresolvedMention">
    <w:name w:val="Unresolved Mention"/>
    <w:basedOn w:val="DefaultParagraphFont"/>
    <w:uiPriority w:val="99"/>
    <w:semiHidden/>
    <w:unhideWhenUsed/>
    <w:rsid w:val="00215DC1"/>
    <w:rPr>
      <w:color w:val="605E5C"/>
      <w:shd w:val="clear" w:color="auto" w:fill="E1DFDD"/>
    </w:rPr>
  </w:style>
  <w:style w:type="paragraph" w:styleId="Revision">
    <w:name w:val="Revision"/>
    <w:hidden/>
    <w:uiPriority w:val="99"/>
    <w:semiHidden/>
    <w:rsid w:val="00240070"/>
    <w:pPr>
      <w:spacing w:after="0" w:line="240" w:lineRule="auto"/>
    </w:pPr>
    <w:rPr>
      <w:rFonts w:ascii="Calibri" w:hAnsi="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bin"/><Relationship Id="rId18" Type="http://schemas.openxmlformats.org/officeDocument/2006/relationships/image" Target="media/image10.bin"/><Relationship Id="rId26" Type="http://schemas.openxmlformats.org/officeDocument/2006/relationships/image" Target="media/image13.bin"/><Relationship Id="rId39" Type="http://schemas.openxmlformats.org/officeDocument/2006/relationships/hyperlink" Target="https://servicesforemployers.floridarevenue.com/Pages/home.aspx" TargetMode="External"/><Relationship Id="rId21" Type="http://schemas.openxmlformats.org/officeDocument/2006/relationships/image" Target="media/image11.bin"/><Relationship Id="rId34" Type="http://schemas.openxmlformats.org/officeDocument/2006/relationships/hyperlink" Target="https://taxapps.floridarevenue.com/taxregistration" TargetMode="External"/><Relationship Id="rId42" Type="http://schemas.openxmlformats.org/officeDocument/2006/relationships/hyperlink" Target="https://servicesforemployers.floridarevenue.com/SiteAssets/docs/CS-EF315-LIB-Fillable.pdf" TargetMode="External"/><Relationship Id="rId47" Type="http://schemas.openxmlformats.org/officeDocument/2006/relationships/image" Target="media/image24.bin"/><Relationship Id="rId50" Type="http://schemas.openxmlformats.org/officeDocument/2006/relationships/hyperlink" Target="https://floridarevenue.com/taxes/Pages/default.aspx"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bin"/><Relationship Id="rId29" Type="http://schemas.openxmlformats.org/officeDocument/2006/relationships/image" Target="media/image16.bin"/><Relationship Id="rId11" Type="http://schemas.openxmlformats.org/officeDocument/2006/relationships/image" Target="media/image4.bin"/><Relationship Id="rId24" Type="http://schemas.openxmlformats.org/officeDocument/2006/relationships/hyperlink" Target="https://floridarevenue.com/Forms_library/current/rt7a.pdf" TargetMode="External"/><Relationship Id="rId32" Type="http://schemas.openxmlformats.org/officeDocument/2006/relationships/hyperlink" Target="https://floridarevenue.com/taxes/eservices/Pages/registration.aspx" TargetMode="External"/><Relationship Id="rId37" Type="http://schemas.openxmlformats.org/officeDocument/2006/relationships/hyperlink" Target="https://floridarevenue.com/taxes/eservices/Pages/registration.aspx" TargetMode="External"/><Relationship Id="rId40" Type="http://schemas.openxmlformats.org/officeDocument/2006/relationships/image" Target="media/image21.bin"/><Relationship Id="rId45" Type="http://schemas.openxmlformats.org/officeDocument/2006/relationships/hyperlink" Target="https://floridarevenue.com/Forms_library/current/rt83.pdf" TargetMode="External"/><Relationship Id="rId53" Type="http://schemas.openxmlformats.org/officeDocument/2006/relationships/hyperlink" Target="https://fdor.questionpro.com/a/TakeSurvey?tt=2LT2mfym%2B6oECHrPeIW9eQ%3D%3D" TargetMode="External"/><Relationship Id="rId58" Type="http://schemas.openxmlformats.org/officeDocument/2006/relationships/customXml" Target="../customXml/item3.xml"/><Relationship Id="rId5" Type="http://schemas.openxmlformats.org/officeDocument/2006/relationships/webSettings" Target="webSettings.xml"/><Relationship Id="rId19" Type="http://schemas.openxmlformats.org/officeDocument/2006/relationships/hyperlink" Target="https://floridarevenue.com/Forms_library/current/dr1.pdf" TargetMode="External"/><Relationship Id="rId4" Type="http://schemas.openxmlformats.org/officeDocument/2006/relationships/settings" Target="settings.xml"/><Relationship Id="rId9" Type="http://schemas.openxmlformats.org/officeDocument/2006/relationships/image" Target="media/image2.bin"/><Relationship Id="rId14" Type="http://schemas.openxmlformats.org/officeDocument/2006/relationships/image" Target="media/image7.bin"/><Relationship Id="rId22" Type="http://schemas.openxmlformats.org/officeDocument/2006/relationships/image" Target="media/image12.bin"/><Relationship Id="rId27" Type="http://schemas.openxmlformats.org/officeDocument/2006/relationships/image" Target="media/image14.bin"/><Relationship Id="rId30" Type="http://schemas.openxmlformats.org/officeDocument/2006/relationships/image" Target="media/image17.bin"/><Relationship Id="rId35" Type="http://schemas.openxmlformats.org/officeDocument/2006/relationships/hyperlink" Target="https://floridarevenue.com/Forms_library/current/rts3.pdf" TargetMode="External"/><Relationship Id="rId43" Type="http://schemas.openxmlformats.org/officeDocument/2006/relationships/image" Target="media/image22.bin"/><Relationship Id="rId48" Type="http://schemas.openxmlformats.org/officeDocument/2006/relationships/image" Target="media/image25.bin"/><Relationship Id="rId56" Type="http://schemas.openxmlformats.org/officeDocument/2006/relationships/theme" Target="theme/theme1.xml"/><Relationship Id="rId8" Type="http://schemas.openxmlformats.org/officeDocument/2006/relationships/image" Target="media/image1.bin"/><Relationship Id="rId51" Type="http://schemas.openxmlformats.org/officeDocument/2006/relationships/hyperlink" Target="https://floridarevenue.com/taxes/Pages/education.aspx" TargetMode="External"/><Relationship Id="rId3" Type="http://schemas.openxmlformats.org/officeDocument/2006/relationships/styles" Target="styles.xml"/><Relationship Id="rId12" Type="http://schemas.openxmlformats.org/officeDocument/2006/relationships/image" Target="media/image5.bin"/><Relationship Id="rId17" Type="http://schemas.openxmlformats.org/officeDocument/2006/relationships/image" Target="media/image9.bin"/><Relationship Id="rId25" Type="http://schemas.openxmlformats.org/officeDocument/2006/relationships/hyperlink" Target="https://floridarevenue.com/Forms_library/current/rt8a.pdf" TargetMode="External"/><Relationship Id="rId33" Type="http://schemas.openxmlformats.org/officeDocument/2006/relationships/image" Target="media/image18.bin"/><Relationship Id="rId38" Type="http://schemas.openxmlformats.org/officeDocument/2006/relationships/image" Target="media/image20.bin"/><Relationship Id="rId46" Type="http://schemas.openxmlformats.org/officeDocument/2006/relationships/hyperlink" Target="https://floridarevenue.com/Pages/forms_index.aspx" TargetMode="External"/><Relationship Id="rId59" Type="http://schemas.openxmlformats.org/officeDocument/2006/relationships/customXml" Target="../customXml/item4.xml"/><Relationship Id="rId20" Type="http://schemas.openxmlformats.org/officeDocument/2006/relationships/hyperlink" Target="https://taxapps.floridarevenue.com/taxregistration" TargetMode="External"/><Relationship Id="rId41" Type="http://schemas.openxmlformats.org/officeDocument/2006/relationships/hyperlink" Target="https://servicesforemployers.floridarevenue.com"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floridarevenue.com/taxes/taxesfees/Pages/reemployment.aspx" TargetMode="External"/><Relationship Id="rId23" Type="http://schemas.openxmlformats.org/officeDocument/2006/relationships/hyperlink" Target="https://floridarevenue.com/Forms_library/current/rt6.pdf" TargetMode="External"/><Relationship Id="rId28" Type="http://schemas.openxmlformats.org/officeDocument/2006/relationships/image" Target="media/image15.bin"/><Relationship Id="rId36" Type="http://schemas.openxmlformats.org/officeDocument/2006/relationships/image" Target="media/image19.bin"/><Relationship Id="rId49" Type="http://schemas.openxmlformats.org/officeDocument/2006/relationships/image" Target="media/image26.bin"/><Relationship Id="rId57" Type="http://schemas.openxmlformats.org/officeDocument/2006/relationships/customXml" Target="../customXml/item2.xml"/><Relationship Id="rId10" Type="http://schemas.openxmlformats.org/officeDocument/2006/relationships/image" Target="media/image3.bin"/><Relationship Id="rId31" Type="http://schemas.openxmlformats.org/officeDocument/2006/relationships/hyperlink" Target="https://floridarevenue.com/Forms_library/current/rts3.pdf" TargetMode="External"/><Relationship Id="rId44" Type="http://schemas.openxmlformats.org/officeDocument/2006/relationships/image" Target="media/image23.bin"/><Relationship Id="rId52" Type="http://schemas.openxmlformats.org/officeDocument/2006/relationships/image" Target="media/image2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C2B5157E1BD1B429A8152642EF31D43" ma:contentTypeVersion="1" ma:contentTypeDescription="Create a new document." ma:contentTypeScope="" ma:versionID="fe35116b6bd4fab00a5e154e29293e19">
  <xsd:schema xmlns:xsd="http://www.w3.org/2001/XMLSchema" xmlns:xs="http://www.w3.org/2001/XMLSchema" xmlns:p="http://schemas.microsoft.com/office/2006/metadata/properties" targetNamespace="http://schemas.microsoft.com/office/2006/metadata/properties" ma:root="true" ma:fieldsID="0b31ecb4e8f74c1ead5452947891cda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B1C70AB-10FC-4A32-A378-1E791F1B0035}">
  <ds:schemaRefs>
    <ds:schemaRef ds:uri="http://schemas.openxmlformats.org/officeDocument/2006/bibliography"/>
  </ds:schemaRefs>
</ds:datastoreItem>
</file>

<file path=customXml/itemProps2.xml><?xml version="1.0" encoding="utf-8"?>
<ds:datastoreItem xmlns:ds="http://schemas.openxmlformats.org/officeDocument/2006/customXml" ds:itemID="{2478CEC0-62E9-438F-80D7-0022E986DDDD}"/>
</file>

<file path=customXml/itemProps3.xml><?xml version="1.0" encoding="utf-8"?>
<ds:datastoreItem xmlns:ds="http://schemas.openxmlformats.org/officeDocument/2006/customXml" ds:itemID="{C2366A72-F848-4984-9A2D-3C8AB0D4722D}"/>
</file>

<file path=customXml/itemProps4.xml><?xml version="1.0" encoding="utf-8"?>
<ds:datastoreItem xmlns:ds="http://schemas.openxmlformats.org/officeDocument/2006/customXml" ds:itemID="{300DA73D-EAB2-4C43-A443-0FDEB97E3D71}"/>
</file>

<file path=docMetadata/LabelInfo.xml><?xml version="1.0" encoding="utf-8"?>
<clbl:labelList xmlns:clbl="http://schemas.microsoft.com/office/2020/mipLabelMetadata">
  <clbl:label id="{4bac4b79-78fa-4602-9957-687c929357c4}" enabled="0" method="" siteId="{4bac4b79-78fa-4602-9957-687c929357c4}" removed="1"/>
</clbl:labelList>
</file>

<file path=docProps/app.xml><?xml version="1.0" encoding="utf-8"?>
<Properties xmlns="http://schemas.openxmlformats.org/officeDocument/2006/extended-properties" xmlns:vt="http://schemas.openxmlformats.org/officeDocument/2006/docPropsVTypes">
  <Template>Normal</Template>
  <TotalTime>13</TotalTime>
  <Pages>25</Pages>
  <Words>2472</Words>
  <Characters>14094</Characters>
  <Application>Microsoft Office Word</Application>
  <DocSecurity>8</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Reemploment Tax Part 2: Employers' Responsibilities</dc:title>
  <dc:subject/>
  <dc:creator>Articulate</dc:creator>
  <cp:keywords/>
  <dc:description/>
  <cp:lastModifiedBy>Cecil Garrett</cp:lastModifiedBy>
  <cp:revision>8</cp:revision>
  <dcterms:created xsi:type="dcterms:W3CDTF">2026-04-06T11:17:00Z</dcterms:created>
  <dcterms:modified xsi:type="dcterms:W3CDTF">2026-04-06T12:25:00Z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0x0101001C2B5157E1BD1B429A8152642EF31D43</vt:lpwstr>
  </property>
</Properties>
</file>